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528"/>
      </w:tblGrid>
      <w:tr w:rsidR="00D51C77" w:rsidTr="00D51C77">
        <w:tc>
          <w:tcPr>
            <w:tcW w:w="4606" w:type="dxa"/>
          </w:tcPr>
          <w:p w:rsidR="00D51C77" w:rsidRDefault="00D51C77" w:rsidP="00D51C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BURMISTRZ KAŁUSZYNA</w:t>
            </w:r>
          </w:p>
          <w:p w:rsidR="00D51C77" w:rsidRDefault="00D51C77" w:rsidP="00D51C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Pocztowa 1</w:t>
            </w:r>
          </w:p>
          <w:p w:rsidR="00D51C77" w:rsidRPr="00D51C77" w:rsidRDefault="00D51C77" w:rsidP="00D51C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05-310 Kałuszyn</w:t>
            </w:r>
          </w:p>
        </w:tc>
        <w:tc>
          <w:tcPr>
            <w:tcW w:w="4606" w:type="dxa"/>
          </w:tcPr>
          <w:p w:rsidR="00D51C77" w:rsidRPr="00D51C77" w:rsidRDefault="00D51C77" w:rsidP="003F0D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Kałuszyn,</w:t>
            </w:r>
            <w:r w:rsidR="00C9330C">
              <w:rPr>
                <w:rFonts w:ascii="Times New Roman" w:hAnsi="Times New Roman" w:cs="Times New Roman"/>
              </w:rPr>
              <w:t xml:space="preserve"> </w:t>
            </w:r>
            <w:r w:rsidR="00276BDD">
              <w:rPr>
                <w:rFonts w:ascii="Times New Roman" w:hAnsi="Times New Roman" w:cs="Times New Roman"/>
              </w:rPr>
              <w:t>31</w:t>
            </w:r>
            <w:r w:rsidR="00CD3434">
              <w:rPr>
                <w:rFonts w:ascii="Times New Roman" w:hAnsi="Times New Roman" w:cs="Times New Roman"/>
              </w:rPr>
              <w:t>.</w:t>
            </w:r>
            <w:r w:rsidR="00276BDD">
              <w:rPr>
                <w:rFonts w:ascii="Times New Roman" w:hAnsi="Times New Roman" w:cs="Times New Roman"/>
              </w:rPr>
              <w:t>10</w:t>
            </w:r>
            <w:r w:rsidR="00CE4D98">
              <w:rPr>
                <w:rFonts w:ascii="Times New Roman" w:hAnsi="Times New Roman" w:cs="Times New Roman"/>
              </w:rPr>
              <w:t>.202</w:t>
            </w:r>
            <w:r w:rsidR="00061121">
              <w:rPr>
                <w:rFonts w:ascii="Times New Roman" w:hAnsi="Times New Roman" w:cs="Times New Roman"/>
              </w:rPr>
              <w:t>5</w:t>
            </w:r>
            <w:r w:rsidR="00CE4D98">
              <w:rPr>
                <w:rFonts w:ascii="Times New Roman" w:hAnsi="Times New Roman" w:cs="Times New Roman"/>
              </w:rPr>
              <w:t>r.</w:t>
            </w:r>
          </w:p>
        </w:tc>
      </w:tr>
      <w:tr w:rsidR="00D51C77" w:rsidTr="00D51C77">
        <w:tc>
          <w:tcPr>
            <w:tcW w:w="4606" w:type="dxa"/>
          </w:tcPr>
          <w:p w:rsidR="00CE4D98" w:rsidRDefault="00CE4D98" w:rsidP="00D51C77">
            <w:pPr>
              <w:jc w:val="center"/>
              <w:rPr>
                <w:rFonts w:ascii="Times New Roman" w:hAnsi="Times New Roman" w:cs="Times New Roman"/>
              </w:rPr>
            </w:pPr>
          </w:p>
          <w:p w:rsidR="00D51C77" w:rsidRPr="00D51C77" w:rsidRDefault="00D51C77" w:rsidP="003F0D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GPS.</w:t>
            </w:r>
            <w:r w:rsidR="00CE4D98">
              <w:rPr>
                <w:rFonts w:ascii="Times New Roman" w:hAnsi="Times New Roman" w:cs="Times New Roman"/>
              </w:rPr>
              <w:t>6</w:t>
            </w:r>
            <w:r w:rsidR="00C9330C">
              <w:rPr>
                <w:rFonts w:ascii="Times New Roman" w:hAnsi="Times New Roman" w:cs="Times New Roman"/>
              </w:rPr>
              <w:t>73</w:t>
            </w:r>
            <w:r w:rsidR="00CE4D98">
              <w:rPr>
                <w:rFonts w:ascii="Times New Roman" w:hAnsi="Times New Roman" w:cs="Times New Roman"/>
              </w:rPr>
              <w:t>0.</w:t>
            </w:r>
            <w:r w:rsidR="00276BDD">
              <w:rPr>
                <w:rFonts w:ascii="Times New Roman" w:hAnsi="Times New Roman" w:cs="Times New Roman"/>
              </w:rPr>
              <w:t>113.</w:t>
            </w:r>
            <w:r w:rsidR="00CE4D98">
              <w:rPr>
                <w:rFonts w:ascii="Times New Roman" w:hAnsi="Times New Roman" w:cs="Times New Roman"/>
              </w:rPr>
              <w:t>202</w:t>
            </w:r>
            <w:r w:rsidR="003F0D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06" w:type="dxa"/>
          </w:tcPr>
          <w:p w:rsidR="00D51C77" w:rsidRDefault="00D51C77"/>
        </w:tc>
      </w:tr>
    </w:tbl>
    <w:p w:rsidR="001506E6" w:rsidRDefault="001506E6"/>
    <w:p w:rsidR="00C9330C" w:rsidRPr="00C9330C" w:rsidRDefault="00C9330C" w:rsidP="00C9330C">
      <w:pPr>
        <w:keepNext/>
        <w:keepLines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OBWIESZCZENIE</w:t>
      </w:r>
    </w:p>
    <w:p w:rsidR="00C9330C" w:rsidRPr="00C9330C" w:rsidRDefault="00C9330C" w:rsidP="00C9330C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Na podstawie art. 61 § 4 ustawy z dnia 14 czerwca 1960r. Kodeksu Postępowania Administracyjnego (j.t. Dz. U. z 202</w:t>
      </w:r>
      <w:r w:rsidR="009C6B70">
        <w:rPr>
          <w:rFonts w:ascii="Cambria" w:eastAsia="Times New Roman" w:hAnsi="Cambria" w:cs="Times New Roman"/>
          <w:sz w:val="24"/>
          <w:szCs w:val="24"/>
          <w:lang w:eastAsia="pl-PL"/>
        </w:rPr>
        <w:t>4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poz. </w:t>
      </w:r>
      <w:r w:rsidR="009C6B70">
        <w:rPr>
          <w:rFonts w:ascii="Cambria" w:eastAsia="Times New Roman" w:hAnsi="Cambria" w:cs="Times New Roman"/>
          <w:sz w:val="24"/>
          <w:szCs w:val="24"/>
          <w:lang w:eastAsia="pl-PL"/>
        </w:rPr>
        <w:t>572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) oraz art. 53 ust. 1c ustawy z dnia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br/>
        <w:t>27 marca 2003r. o  planowaniu i zagospodarowaniu przestrzennym (</w:t>
      </w:r>
      <w:r w:rsidRPr="00C9330C">
        <w:rPr>
          <w:rFonts w:ascii="Cambria" w:eastAsia="Times New Roman" w:hAnsi="Cambria" w:cs="Times New Roman"/>
          <w:bCs/>
          <w:sz w:val="24"/>
          <w:szCs w:val="24"/>
          <w:lang w:eastAsia="pl-PL"/>
        </w:rPr>
        <w:t>j.t. Dz. U. z 202</w:t>
      </w:r>
      <w:r w:rsidR="006B467F">
        <w:rPr>
          <w:rFonts w:ascii="Cambria" w:eastAsia="Times New Roman" w:hAnsi="Cambria" w:cs="Times New Roman"/>
          <w:bCs/>
          <w:sz w:val="24"/>
          <w:szCs w:val="24"/>
          <w:lang w:eastAsia="pl-PL"/>
        </w:rPr>
        <w:t>4</w:t>
      </w:r>
      <w:r w:rsidRPr="00C9330C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r. poz. </w:t>
      </w:r>
      <w:r w:rsidR="006B467F">
        <w:rPr>
          <w:rFonts w:ascii="Cambria" w:eastAsia="Times New Roman" w:hAnsi="Cambria" w:cs="Times New Roman"/>
          <w:bCs/>
          <w:sz w:val="24"/>
          <w:szCs w:val="24"/>
          <w:lang w:eastAsia="pl-PL"/>
        </w:rPr>
        <w:t>572</w:t>
      </w:r>
      <w:r w:rsidRPr="00C9330C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ze zm.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)</w:t>
      </w:r>
    </w:p>
    <w:p w:rsidR="00C9330C" w:rsidRPr="00C9330C" w:rsidRDefault="00C9330C" w:rsidP="00C9330C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9330C" w:rsidRDefault="00C9330C" w:rsidP="00C9330C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>zawiadamia się</w:t>
      </w:r>
    </w:p>
    <w:p w:rsidR="00C9330C" w:rsidRPr="00C9330C" w:rsidRDefault="00C9330C" w:rsidP="00C9330C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C9330C" w:rsidRPr="00276BDD" w:rsidRDefault="00276BDD" w:rsidP="00276BDD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że w dniu 31</w:t>
      </w:r>
      <w:r w:rsidR="006B467F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10</w:t>
      </w:r>
      <w:r w:rsidR="009C6B70">
        <w:rPr>
          <w:rFonts w:ascii="Cambria" w:eastAsia="Times New Roman" w:hAnsi="Cambria" w:cs="Times New Roman"/>
          <w:sz w:val="24"/>
          <w:szCs w:val="24"/>
          <w:lang w:eastAsia="pl-PL"/>
        </w:rPr>
        <w:t>.202</w:t>
      </w:r>
      <w:r w:rsidR="00061121">
        <w:rPr>
          <w:rFonts w:ascii="Cambria" w:eastAsia="Times New Roman" w:hAnsi="Cambria" w:cs="Times New Roman"/>
          <w:sz w:val="24"/>
          <w:szCs w:val="24"/>
          <w:lang w:eastAsia="pl-PL"/>
        </w:rPr>
        <w:t>5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C9330C"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</w:t>
      </w:r>
      <w:r w:rsidR="004019E0">
        <w:rPr>
          <w:rFonts w:ascii="Cambria" w:eastAsia="Times New Roman" w:hAnsi="Cambria" w:cs="Times New Roman"/>
          <w:sz w:val="24"/>
          <w:szCs w:val="24"/>
          <w:lang w:eastAsia="pl-PL"/>
        </w:rPr>
        <w:t>została wydana</w:t>
      </w:r>
      <w:r w:rsidR="00C9330C"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na wniosek Inwestora </w:t>
      </w:r>
      <w:r w:rsidR="004019E0">
        <w:rPr>
          <w:rFonts w:ascii="Cambria" w:eastAsia="Times New Roman" w:hAnsi="Cambria" w:cs="Times New Roman"/>
          <w:sz w:val="24"/>
          <w:szCs w:val="24"/>
          <w:lang w:eastAsia="pl-PL"/>
        </w:rPr>
        <w:t>decyzja</w:t>
      </w:r>
      <w:r w:rsidR="00C9330C"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sprawie ustalenia warunków zabudowy dla realizacji inwestycji polegającej na </w:t>
      </w:r>
      <w:r w:rsidR="00F107A1" w:rsidRPr="007A1F0E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„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budowie </w:t>
      </w:r>
      <w:r w:rsidRPr="00276BDD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budynku mieszkalnego jed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norodzinnego na części działki </w:t>
      </w:r>
      <w:r w:rsidRPr="00276BDD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nr ew. 99 obręb Gołębiówka, gm. Kałuszyn</w:t>
      </w:r>
      <w:r w:rsidR="00F107A1" w:rsidRPr="007A1F0E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”</w:t>
      </w:r>
      <w:r w:rsidR="006B467F" w:rsidRPr="007A1F0E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Obwieszczenie zostało wywieszone na 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tablicy ogłoszeń tut. Urzędu 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>Miejskiego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br/>
        <w:t>w Kałuszynie</w:t>
      </w:r>
      <w:r w:rsidR="00FD7BD4">
        <w:rPr>
          <w:rFonts w:ascii="Cambria" w:eastAsia="Times New Roman" w:hAnsi="Cambria" w:cs="Times New Roman"/>
          <w:b/>
          <w:sz w:val="24"/>
          <w:szCs w:val="24"/>
          <w:lang w:eastAsia="pl-PL"/>
        </w:rPr>
        <w:t>, tablicy ogłoszeń w Sołectwie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oraz opublikowane 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>w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Biuletynie Informacji Publicznej 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>Urzędu Miejskiego w Kałuszynie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>.</w:t>
      </w: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</w:t>
      </w:r>
    </w:p>
    <w:p w:rsidR="006B467F" w:rsidRPr="006B467F" w:rsidRDefault="006B467F" w:rsidP="006B467F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B467F">
        <w:rPr>
          <w:rFonts w:ascii="Cambria" w:eastAsia="Times New Roman" w:hAnsi="Cambria" w:cs="Times New Roman"/>
          <w:sz w:val="24"/>
          <w:szCs w:val="24"/>
          <w:lang w:eastAsia="pl-PL"/>
        </w:rPr>
        <w:t>Powyższe wynika z nieuregulowanego stanu prawnego do nieruchomości sąsiedniej – właściciel nieustalony</w:t>
      </w:r>
      <w:r w:rsidR="00276BDD">
        <w:rPr>
          <w:rFonts w:ascii="Cambria" w:eastAsia="Times New Roman" w:hAnsi="Cambria" w:cs="Times New Roman"/>
          <w:sz w:val="24"/>
          <w:szCs w:val="24"/>
          <w:lang w:eastAsia="pl-PL"/>
        </w:rPr>
        <w:t>,</w:t>
      </w:r>
      <w:r w:rsidR="00276BDD" w:rsidRPr="00276BDD">
        <w:t xml:space="preserve"> </w:t>
      </w:r>
      <w:r w:rsidR="00276BDD" w:rsidRPr="00276BDD">
        <w:rPr>
          <w:rFonts w:ascii="Cambria" w:eastAsia="Times New Roman" w:hAnsi="Cambria" w:cs="Times New Roman"/>
          <w:sz w:val="24"/>
          <w:szCs w:val="24"/>
          <w:lang w:eastAsia="pl-PL"/>
        </w:rPr>
        <w:t>działki nr ew. 88/1 oraz 115</w:t>
      </w:r>
      <w:r w:rsidR="00276BD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  <w:r w:rsidR="006C794B" w:rsidRPr="006C794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obręb </w:t>
      </w:r>
      <w:r w:rsidR="00117BBA">
        <w:rPr>
          <w:rFonts w:ascii="Cambria" w:eastAsia="Times New Roman" w:hAnsi="Cambria" w:cs="Times New Roman"/>
          <w:sz w:val="24"/>
          <w:szCs w:val="24"/>
          <w:lang w:eastAsia="pl-PL"/>
        </w:rPr>
        <w:t>Gołębiówka</w:t>
      </w:r>
      <w:r w:rsidR="006C794B" w:rsidRPr="006C794B">
        <w:rPr>
          <w:rFonts w:ascii="Cambria" w:eastAsia="Times New Roman" w:hAnsi="Cambria" w:cs="Times New Roman"/>
          <w:sz w:val="24"/>
          <w:szCs w:val="24"/>
          <w:lang w:eastAsia="pl-PL"/>
        </w:rPr>
        <w:t>, gmina Kałuszyn.</w:t>
      </w: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9330C" w:rsidRDefault="00C9330C" w:rsidP="00061121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związku z powyższym mogą Państwo jako strony uczestniczące w postępowaniu, zapoznać się z aktami sprawy w tut. Urzędzie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Miejskim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pok. nr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6a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terminie 14 dni od daty publicznego ogłoszenia, składać ewentualne wnioski i uwagi, powołując się na znak sprawy./art.49 Kpa/.</w:t>
      </w: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44AD1" w:rsidRDefault="00C44AD1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44AD1" w:rsidRDefault="00C44AD1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920D66" w:rsidRDefault="00920D66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6C794B" w:rsidRDefault="006C794B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Default="00C9330C" w:rsidP="00C9330C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>Wywieszono na tablicy ogłoszeń tut. Urzędu Miejskiego w Kałuszynie.</w:t>
      </w:r>
    </w:p>
    <w:p w:rsidR="00117BBA" w:rsidRPr="00117BBA" w:rsidRDefault="00117BBA" w:rsidP="00117BBA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Wywieszono na tablicy ogłoszeń 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Sołectwa Gołębiówka.</w:t>
      </w:r>
    </w:p>
    <w:p w:rsidR="00C9330C" w:rsidRPr="00C44AD1" w:rsidRDefault="00C9330C" w:rsidP="00C9330C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>Opublikowano w Biuletynie Informacji Publicznej Urz. Miejskiego w Kałuszynie.</w:t>
      </w:r>
    </w:p>
    <w:p w:rsidR="00C9330C" w:rsidRPr="00C44AD1" w:rsidRDefault="00C9330C" w:rsidP="00C9330C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>A/a</w:t>
      </w:r>
    </w:p>
    <w:p w:rsidR="00D07E75" w:rsidRPr="00D51C77" w:rsidRDefault="00D07E75" w:rsidP="00C9330C">
      <w:pPr>
        <w:rPr>
          <w:rFonts w:ascii="Times New Roman" w:hAnsi="Times New Roman" w:cs="Times New Roman"/>
        </w:rPr>
      </w:pPr>
    </w:p>
    <w:sectPr w:rsidR="00D07E75" w:rsidRPr="00D51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C93" w:rsidRDefault="000D0C93" w:rsidP="00801C63">
      <w:pPr>
        <w:spacing w:after="0" w:line="240" w:lineRule="auto"/>
      </w:pPr>
      <w:r>
        <w:separator/>
      </w:r>
    </w:p>
  </w:endnote>
  <w:endnote w:type="continuationSeparator" w:id="0">
    <w:p w:rsidR="000D0C93" w:rsidRDefault="000D0C93" w:rsidP="00801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C93" w:rsidRDefault="000D0C93" w:rsidP="00801C63">
      <w:pPr>
        <w:spacing w:after="0" w:line="240" w:lineRule="auto"/>
      </w:pPr>
      <w:r>
        <w:separator/>
      </w:r>
    </w:p>
  </w:footnote>
  <w:footnote w:type="continuationSeparator" w:id="0">
    <w:p w:rsidR="000D0C93" w:rsidRDefault="000D0C93" w:rsidP="00801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F514E"/>
    <w:multiLevelType w:val="hybridMultilevel"/>
    <w:tmpl w:val="973C6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C77"/>
    <w:rsid w:val="00061121"/>
    <w:rsid w:val="000760D9"/>
    <w:rsid w:val="00090670"/>
    <w:rsid w:val="000D0C93"/>
    <w:rsid w:val="000F7F8C"/>
    <w:rsid w:val="00107A72"/>
    <w:rsid w:val="00117BBA"/>
    <w:rsid w:val="001506E6"/>
    <w:rsid w:val="00161D23"/>
    <w:rsid w:val="001F16DB"/>
    <w:rsid w:val="00230279"/>
    <w:rsid w:val="00276BDD"/>
    <w:rsid w:val="002B76EA"/>
    <w:rsid w:val="002F6A75"/>
    <w:rsid w:val="00311C0C"/>
    <w:rsid w:val="0038158E"/>
    <w:rsid w:val="003C1AE3"/>
    <w:rsid w:val="003F0AED"/>
    <w:rsid w:val="003F0D4C"/>
    <w:rsid w:val="003F7868"/>
    <w:rsid w:val="004019E0"/>
    <w:rsid w:val="0042538D"/>
    <w:rsid w:val="004847E8"/>
    <w:rsid w:val="00635EF8"/>
    <w:rsid w:val="00690A62"/>
    <w:rsid w:val="006B467F"/>
    <w:rsid w:val="006C794B"/>
    <w:rsid w:val="00725B7C"/>
    <w:rsid w:val="007A1F0E"/>
    <w:rsid w:val="00801C63"/>
    <w:rsid w:val="00887BF1"/>
    <w:rsid w:val="00920D66"/>
    <w:rsid w:val="0096175E"/>
    <w:rsid w:val="009C6B70"/>
    <w:rsid w:val="009D25CC"/>
    <w:rsid w:val="00AA2A2E"/>
    <w:rsid w:val="00AB61C9"/>
    <w:rsid w:val="00B071A7"/>
    <w:rsid w:val="00B77446"/>
    <w:rsid w:val="00C056CB"/>
    <w:rsid w:val="00C30622"/>
    <w:rsid w:val="00C44AD1"/>
    <w:rsid w:val="00C9330C"/>
    <w:rsid w:val="00C96AE3"/>
    <w:rsid w:val="00CA00FE"/>
    <w:rsid w:val="00CA5714"/>
    <w:rsid w:val="00CA7956"/>
    <w:rsid w:val="00CD155E"/>
    <w:rsid w:val="00CD3434"/>
    <w:rsid w:val="00CE4D98"/>
    <w:rsid w:val="00D07E75"/>
    <w:rsid w:val="00D51C77"/>
    <w:rsid w:val="00D52F35"/>
    <w:rsid w:val="00DD469C"/>
    <w:rsid w:val="00E41E12"/>
    <w:rsid w:val="00E604DC"/>
    <w:rsid w:val="00E62A7E"/>
    <w:rsid w:val="00EE13CA"/>
    <w:rsid w:val="00F107A1"/>
    <w:rsid w:val="00F15BD9"/>
    <w:rsid w:val="00F303D1"/>
    <w:rsid w:val="00F70C02"/>
    <w:rsid w:val="00FD7BD4"/>
    <w:rsid w:val="00FE1EC8"/>
    <w:rsid w:val="00FE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D56DD-6CBD-44AD-B6AC-A7D0D62A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1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1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1C63"/>
  </w:style>
  <w:style w:type="paragraph" w:styleId="Stopka">
    <w:name w:val="footer"/>
    <w:basedOn w:val="Normalny"/>
    <w:link w:val="StopkaZnak"/>
    <w:uiPriority w:val="99"/>
    <w:unhideWhenUsed/>
    <w:rsid w:val="00801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1C63"/>
  </w:style>
  <w:style w:type="paragraph" w:styleId="Tekstdymka">
    <w:name w:val="Balloon Text"/>
    <w:basedOn w:val="Normalny"/>
    <w:link w:val="TekstdymkaZnak"/>
    <w:uiPriority w:val="99"/>
    <w:semiHidden/>
    <w:unhideWhenUsed/>
    <w:rsid w:val="00381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5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Sawicka</dc:creator>
  <cp:lastModifiedBy>Karolina LEWIŃSKA</cp:lastModifiedBy>
  <cp:revision>21</cp:revision>
  <cp:lastPrinted>2025-09-25T08:46:00Z</cp:lastPrinted>
  <dcterms:created xsi:type="dcterms:W3CDTF">2025-04-02T11:16:00Z</dcterms:created>
  <dcterms:modified xsi:type="dcterms:W3CDTF">2025-10-31T12:08:00Z</dcterms:modified>
</cp:coreProperties>
</file>