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06647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</w:t>
            </w:r>
            <w:r w:rsidR="0006647C">
              <w:rPr>
                <w:rFonts w:ascii="Times New Roman" w:hAnsi="Times New Roman" w:cs="Times New Roman"/>
                <w:sz w:val="24"/>
              </w:rPr>
              <w:t>5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</w:t>
            </w:r>
            <w:r w:rsidR="00260AB7">
              <w:rPr>
                <w:rFonts w:ascii="Times New Roman" w:hAnsi="Times New Roman" w:cs="Times New Roman"/>
                <w:sz w:val="24"/>
              </w:rPr>
              <w:t>10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260AB7">
        <w:rPr>
          <w:rFonts w:ascii="Times New Roman" w:hAnsi="Times New Roman" w:cs="Times New Roman"/>
          <w:sz w:val="24"/>
        </w:rPr>
        <w:t>44</w:t>
      </w:r>
      <w:r w:rsidR="0006647C">
        <w:rPr>
          <w:rFonts w:ascii="Times New Roman" w:hAnsi="Times New Roman" w:cs="Times New Roman"/>
          <w:sz w:val="24"/>
        </w:rPr>
        <w:t>9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06647C" w:rsidRPr="0006647C">
        <w:rPr>
          <w:rFonts w:ascii="Times New Roman" w:hAnsi="Times New Roman" w:cs="Times New Roman"/>
          <w:b/>
        </w:rPr>
        <w:t>budowa budynku mieszkalnego jednorodzinnego wraz z niezbędną infrastrukturą techniczną  na części działek nr ew. 680 i 681 obręb Żebrówka,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06647C" w:rsidRPr="0006647C">
        <w:rPr>
          <w:rFonts w:ascii="Times New Roman" w:eastAsia="Times New Roman" w:hAnsi="Times New Roman" w:cs="Times New Roman"/>
          <w:lang w:eastAsia="pl-PL"/>
        </w:rPr>
        <w:t>682 obręb Żebrówka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06647C">
        <w:rPr>
          <w:rFonts w:ascii="Times New Roman" w:eastAsia="Times New Roman" w:hAnsi="Times New Roman" w:cs="Times New Roman"/>
          <w:lang w:eastAsia="pl-PL"/>
        </w:rPr>
        <w:t>Żebrówka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06647C"/>
    <w:rsid w:val="001F43CC"/>
    <w:rsid w:val="00260AB7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23</cp:revision>
  <dcterms:created xsi:type="dcterms:W3CDTF">2025-05-07T09:53:00Z</dcterms:created>
  <dcterms:modified xsi:type="dcterms:W3CDTF">2025-10-15T06:53:00Z</dcterms:modified>
</cp:coreProperties>
</file>