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D51C77" w:rsidTr="00D51C77">
        <w:tc>
          <w:tcPr>
            <w:tcW w:w="4606" w:type="dxa"/>
          </w:tcPr>
          <w:p w:rsidR="00D51C77" w:rsidRDefault="00D51C77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D51C77" w:rsidRDefault="00D51C77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Pocztowa 1</w:t>
            </w:r>
          </w:p>
          <w:p w:rsidR="00D51C77" w:rsidRPr="00D51C77" w:rsidRDefault="00D51C77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05-310 Kałuszyn</w:t>
            </w:r>
          </w:p>
        </w:tc>
        <w:tc>
          <w:tcPr>
            <w:tcW w:w="4606" w:type="dxa"/>
          </w:tcPr>
          <w:p w:rsidR="00D51C77" w:rsidRPr="00D51C77" w:rsidRDefault="00D51C77" w:rsidP="003F0D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Kałuszyn,</w:t>
            </w:r>
            <w:r w:rsidR="00C9330C">
              <w:rPr>
                <w:rFonts w:ascii="Times New Roman" w:hAnsi="Times New Roman" w:cs="Times New Roman"/>
              </w:rPr>
              <w:t xml:space="preserve"> </w:t>
            </w:r>
            <w:r w:rsidR="006C794B">
              <w:rPr>
                <w:rFonts w:ascii="Times New Roman" w:hAnsi="Times New Roman" w:cs="Times New Roman"/>
              </w:rPr>
              <w:t>2</w:t>
            </w:r>
            <w:r w:rsidR="00FD7BD4">
              <w:rPr>
                <w:rFonts w:ascii="Times New Roman" w:hAnsi="Times New Roman" w:cs="Times New Roman"/>
              </w:rPr>
              <w:t>9</w:t>
            </w:r>
            <w:r w:rsidR="00CD3434">
              <w:rPr>
                <w:rFonts w:ascii="Times New Roman" w:hAnsi="Times New Roman" w:cs="Times New Roman"/>
              </w:rPr>
              <w:t>.</w:t>
            </w:r>
            <w:r w:rsidR="00061121">
              <w:rPr>
                <w:rFonts w:ascii="Times New Roman" w:hAnsi="Times New Roman" w:cs="Times New Roman"/>
              </w:rPr>
              <w:t>0</w:t>
            </w:r>
            <w:r w:rsidR="00FD7BD4">
              <w:rPr>
                <w:rFonts w:ascii="Times New Roman" w:hAnsi="Times New Roman" w:cs="Times New Roman"/>
              </w:rPr>
              <w:t>9</w:t>
            </w:r>
            <w:r w:rsidR="00CE4D98">
              <w:rPr>
                <w:rFonts w:ascii="Times New Roman" w:hAnsi="Times New Roman" w:cs="Times New Roman"/>
              </w:rPr>
              <w:t>.202</w:t>
            </w:r>
            <w:r w:rsidR="00061121">
              <w:rPr>
                <w:rFonts w:ascii="Times New Roman" w:hAnsi="Times New Roman" w:cs="Times New Roman"/>
              </w:rPr>
              <w:t>5</w:t>
            </w:r>
            <w:r w:rsidR="00CE4D98">
              <w:rPr>
                <w:rFonts w:ascii="Times New Roman" w:hAnsi="Times New Roman" w:cs="Times New Roman"/>
              </w:rPr>
              <w:t>r.</w:t>
            </w:r>
          </w:p>
        </w:tc>
      </w:tr>
      <w:tr w:rsidR="00D51C77" w:rsidTr="00D51C77">
        <w:tc>
          <w:tcPr>
            <w:tcW w:w="4606" w:type="dxa"/>
          </w:tcPr>
          <w:p w:rsidR="00CE4D98" w:rsidRDefault="00CE4D98" w:rsidP="00D51C77">
            <w:pPr>
              <w:jc w:val="center"/>
              <w:rPr>
                <w:rFonts w:ascii="Times New Roman" w:hAnsi="Times New Roman" w:cs="Times New Roman"/>
              </w:rPr>
            </w:pPr>
          </w:p>
          <w:p w:rsidR="00D51C77" w:rsidRPr="00D51C77" w:rsidRDefault="00D51C77" w:rsidP="003F0D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GPS.</w:t>
            </w:r>
            <w:r w:rsidR="00CE4D98">
              <w:rPr>
                <w:rFonts w:ascii="Times New Roman" w:hAnsi="Times New Roman" w:cs="Times New Roman"/>
              </w:rPr>
              <w:t>6</w:t>
            </w:r>
            <w:r w:rsidR="00C9330C">
              <w:rPr>
                <w:rFonts w:ascii="Times New Roman" w:hAnsi="Times New Roman" w:cs="Times New Roman"/>
              </w:rPr>
              <w:t>73</w:t>
            </w:r>
            <w:r w:rsidR="00CE4D98">
              <w:rPr>
                <w:rFonts w:ascii="Times New Roman" w:hAnsi="Times New Roman" w:cs="Times New Roman"/>
              </w:rPr>
              <w:t>0.</w:t>
            </w:r>
            <w:r w:rsidR="006C794B">
              <w:rPr>
                <w:rFonts w:ascii="Times New Roman" w:hAnsi="Times New Roman" w:cs="Times New Roman"/>
              </w:rPr>
              <w:t>8</w:t>
            </w:r>
            <w:r w:rsidR="00F303D1">
              <w:rPr>
                <w:rFonts w:ascii="Times New Roman" w:hAnsi="Times New Roman" w:cs="Times New Roman"/>
              </w:rPr>
              <w:t>2-84</w:t>
            </w:r>
            <w:r w:rsidR="00CE4D98">
              <w:rPr>
                <w:rFonts w:ascii="Times New Roman" w:hAnsi="Times New Roman" w:cs="Times New Roman"/>
              </w:rPr>
              <w:t>.202</w:t>
            </w:r>
            <w:r w:rsidR="003F0D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06" w:type="dxa"/>
          </w:tcPr>
          <w:p w:rsidR="00D51C77" w:rsidRDefault="00D51C77"/>
        </w:tc>
      </w:tr>
    </w:tbl>
    <w:p w:rsidR="001506E6" w:rsidRDefault="001506E6"/>
    <w:p w:rsidR="00B77446" w:rsidRPr="00B77446" w:rsidRDefault="00B77446">
      <w:pPr>
        <w:rPr>
          <w:rFonts w:ascii="Cambria" w:hAnsi="Cambria"/>
          <w:i/>
          <w:sz w:val="20"/>
          <w:szCs w:val="20"/>
        </w:rPr>
      </w:pPr>
      <w:r w:rsidRPr="00B77446">
        <w:rPr>
          <w:rFonts w:ascii="Cambria" w:hAnsi="Cambria"/>
          <w:i/>
          <w:sz w:val="20"/>
          <w:szCs w:val="20"/>
        </w:rPr>
        <w:t>Dotyczy spraw: GPS.6730.82.2025, GPS.6730.83</w:t>
      </w:r>
      <w:r w:rsidRPr="00B77446">
        <w:rPr>
          <w:rFonts w:ascii="Cambria" w:hAnsi="Cambria"/>
          <w:i/>
          <w:sz w:val="20"/>
          <w:szCs w:val="20"/>
        </w:rPr>
        <w:t>.2025,</w:t>
      </w:r>
      <w:r w:rsidRPr="00B77446">
        <w:rPr>
          <w:rFonts w:ascii="Cambria" w:hAnsi="Cambria"/>
          <w:i/>
          <w:sz w:val="20"/>
          <w:szCs w:val="20"/>
        </w:rPr>
        <w:t xml:space="preserve"> GPS.6730.84</w:t>
      </w:r>
      <w:r w:rsidRPr="00B77446">
        <w:rPr>
          <w:rFonts w:ascii="Cambria" w:hAnsi="Cambria"/>
          <w:i/>
          <w:sz w:val="20"/>
          <w:szCs w:val="20"/>
        </w:rPr>
        <w:t>.2025</w:t>
      </w:r>
    </w:p>
    <w:p w:rsidR="00C9330C" w:rsidRPr="00C9330C" w:rsidRDefault="00C9330C" w:rsidP="00C9330C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C9330C" w:rsidRPr="00C9330C" w:rsidRDefault="00C9330C" w:rsidP="00C9330C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Na podstawie art. 61 § 4 ustawy z dnia 14 czerwca 1960r. Kodeksu Postępowania Administracyjnego (j.t. Dz. U. z 202</w:t>
      </w:r>
      <w:r w:rsidR="009C6B70">
        <w:rPr>
          <w:rFonts w:ascii="Cambria" w:eastAsia="Times New Roman" w:hAnsi="Cambria" w:cs="Times New Roman"/>
          <w:sz w:val="24"/>
          <w:szCs w:val="24"/>
          <w:lang w:eastAsia="pl-PL"/>
        </w:rPr>
        <w:t>4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poz. </w:t>
      </w:r>
      <w:r w:rsidR="009C6B70">
        <w:rPr>
          <w:rFonts w:ascii="Cambria" w:eastAsia="Times New Roman" w:hAnsi="Cambria" w:cs="Times New Roman"/>
          <w:sz w:val="24"/>
          <w:szCs w:val="24"/>
          <w:lang w:eastAsia="pl-PL"/>
        </w:rPr>
        <w:t>572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oraz art. 53 ust. 1c ustawy z dnia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</w:t>
      </w:r>
      <w:r w:rsidR="006B467F">
        <w:rPr>
          <w:rFonts w:ascii="Cambria" w:eastAsia="Times New Roman" w:hAnsi="Cambria" w:cs="Times New Roman"/>
          <w:bCs/>
          <w:sz w:val="24"/>
          <w:szCs w:val="24"/>
          <w:lang w:eastAsia="pl-PL"/>
        </w:rPr>
        <w:t>4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r. poz. </w:t>
      </w:r>
      <w:r w:rsidR="006B467F">
        <w:rPr>
          <w:rFonts w:ascii="Cambria" w:eastAsia="Times New Roman" w:hAnsi="Cambria" w:cs="Times New Roman"/>
          <w:bCs/>
          <w:sz w:val="24"/>
          <w:szCs w:val="24"/>
          <w:lang w:eastAsia="pl-PL"/>
        </w:rPr>
        <w:t>572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ze zm.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</w:p>
    <w:p w:rsidR="00C9330C" w:rsidRPr="00C9330C" w:rsidRDefault="00C9330C" w:rsidP="00C9330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C9330C" w:rsidRPr="00C9330C" w:rsidRDefault="00C9330C" w:rsidP="00C9330C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C9330C" w:rsidRPr="007A1F0E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w dniu </w:t>
      </w:r>
      <w:r w:rsidR="00E604DC">
        <w:rPr>
          <w:rFonts w:ascii="Cambria" w:eastAsia="Times New Roman" w:hAnsi="Cambria" w:cs="Times New Roman"/>
          <w:sz w:val="24"/>
          <w:szCs w:val="24"/>
          <w:lang w:eastAsia="pl-PL"/>
        </w:rPr>
        <w:t>2</w:t>
      </w:r>
      <w:r w:rsidR="0042538D">
        <w:rPr>
          <w:rFonts w:ascii="Cambria" w:eastAsia="Times New Roman" w:hAnsi="Cambria" w:cs="Times New Roman"/>
          <w:sz w:val="24"/>
          <w:szCs w:val="24"/>
          <w:lang w:eastAsia="pl-PL"/>
        </w:rPr>
        <w:t>9</w:t>
      </w:r>
      <w:r w:rsidR="006B467F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="00061121">
        <w:rPr>
          <w:rFonts w:ascii="Cambria" w:eastAsia="Times New Roman" w:hAnsi="Cambria" w:cs="Times New Roman"/>
          <w:sz w:val="24"/>
          <w:szCs w:val="24"/>
          <w:lang w:eastAsia="pl-PL"/>
        </w:rPr>
        <w:t>0</w:t>
      </w:r>
      <w:r w:rsidR="0042538D">
        <w:rPr>
          <w:rFonts w:ascii="Cambria" w:eastAsia="Times New Roman" w:hAnsi="Cambria" w:cs="Times New Roman"/>
          <w:sz w:val="24"/>
          <w:szCs w:val="24"/>
          <w:lang w:eastAsia="pl-PL"/>
        </w:rPr>
        <w:t>9</w:t>
      </w:r>
      <w:r w:rsidR="009C6B70">
        <w:rPr>
          <w:rFonts w:ascii="Cambria" w:eastAsia="Times New Roman" w:hAnsi="Cambria" w:cs="Times New Roman"/>
          <w:sz w:val="24"/>
          <w:szCs w:val="24"/>
          <w:lang w:eastAsia="pl-PL"/>
        </w:rPr>
        <w:t>.202</w:t>
      </w:r>
      <w:r w:rsidR="00061121">
        <w:rPr>
          <w:rFonts w:ascii="Cambria" w:eastAsia="Times New Roman" w:hAnsi="Cambria" w:cs="Times New Roman"/>
          <w:sz w:val="24"/>
          <w:szCs w:val="24"/>
          <w:lang w:eastAsia="pl-PL"/>
        </w:rPr>
        <w:t>5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</w:t>
      </w:r>
      <w:r w:rsidR="004019E0">
        <w:rPr>
          <w:rFonts w:ascii="Cambria" w:eastAsia="Times New Roman" w:hAnsi="Cambria" w:cs="Times New Roman"/>
          <w:sz w:val="24"/>
          <w:szCs w:val="24"/>
          <w:lang w:eastAsia="pl-PL"/>
        </w:rPr>
        <w:t>została wydana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na wniosek Inwestora </w:t>
      </w:r>
      <w:r w:rsidR="004019E0">
        <w:rPr>
          <w:rFonts w:ascii="Cambria" w:eastAsia="Times New Roman" w:hAnsi="Cambria" w:cs="Times New Roman"/>
          <w:sz w:val="24"/>
          <w:szCs w:val="24"/>
          <w:lang w:eastAsia="pl-PL"/>
        </w:rPr>
        <w:t>decyzja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sprawie ustalenia warunków zabudowy dla realizacji inwestycji polegającej na </w:t>
      </w:r>
      <w:r w:rsidR="00F107A1" w:rsidRPr="007A1F0E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„</w:t>
      </w:r>
      <w:r w:rsidR="00F303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budowie</w:t>
      </w:r>
      <w:r w:rsidR="00F303D1" w:rsidRPr="00F303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budynku mieszkalnego jednorodzinnego wraz ze zbiornikiem na nieczystości ciekłe na części działki nr ew. 237 obręb Falbogi, gm. Kałuszyn</w:t>
      </w:r>
      <w:r w:rsidR="00F107A1" w:rsidRPr="007A1F0E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”</w:t>
      </w:r>
      <w:r w:rsidR="006B467F" w:rsidRPr="007A1F0E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tut. Urzędu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Miejskiego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w Kałuszynie</w:t>
      </w:r>
      <w:r w:rsidR="00FD7BD4">
        <w:rPr>
          <w:rFonts w:ascii="Cambria" w:eastAsia="Times New Roman" w:hAnsi="Cambria" w:cs="Times New Roman"/>
          <w:b/>
          <w:sz w:val="24"/>
          <w:szCs w:val="24"/>
          <w:lang w:eastAsia="pl-PL"/>
        </w:rPr>
        <w:t>, tablicy ogłoszeń w Sołectwie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Biuletynie Informacji Publicznej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Urzędu Miejskiego w Kałuszynie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6B467F" w:rsidRPr="006B467F" w:rsidRDefault="006B467F" w:rsidP="006B467F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B467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Powyższe wynika z nieuregulowanego stanu prawnego do nieruchomości sąsiedniej – właściciel nieustalony, </w:t>
      </w:r>
      <w:r w:rsidR="00CA7956" w:rsidRPr="00CA795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działka nr ew. </w:t>
      </w:r>
      <w:r w:rsidR="006C794B" w:rsidRPr="006C794B">
        <w:rPr>
          <w:rFonts w:ascii="Cambria" w:eastAsia="Times New Roman" w:hAnsi="Cambria" w:cs="Times New Roman"/>
          <w:sz w:val="24"/>
          <w:szCs w:val="24"/>
          <w:lang w:eastAsia="pl-PL"/>
        </w:rPr>
        <w:t>1684 obręb Kałuszyn, gmina Kałuszyn.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061121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związku z powyższym mogą Państwo jako strony uczestniczące w postępowaniu, zapoznać się z aktami sprawy w tut. Urzędzie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Miejskim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pok. nr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6a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terminie 14 dni od daty publicznego ogłoszenia, składać ewentualne wnioski i uwagi, powołując się na znak sprawy./art.49 Kpa/.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44AD1" w:rsidRDefault="00C44AD1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44AD1" w:rsidRDefault="00C44AD1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920D66" w:rsidRDefault="00920D66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6C794B" w:rsidRDefault="006C794B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6C794B" w:rsidRDefault="006C794B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Wywieszono na tablicy ogłoszeń tut. Urzędu Miejskiego w Kałuszynie.</w:t>
      </w: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Opublikowano w Biuletynie Informacji Publicznej Urz. Miejskiego w Kałuszynie.</w:t>
      </w: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A/a</w:t>
      </w:r>
    </w:p>
    <w:p w:rsidR="00D07E75" w:rsidRPr="00D51C77" w:rsidRDefault="00D07E75" w:rsidP="00C9330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07E75" w:rsidRPr="00D51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C93" w:rsidRDefault="000D0C93" w:rsidP="00801C63">
      <w:pPr>
        <w:spacing w:after="0" w:line="240" w:lineRule="auto"/>
      </w:pPr>
      <w:r>
        <w:separator/>
      </w:r>
    </w:p>
  </w:endnote>
  <w:endnote w:type="continuationSeparator" w:id="0">
    <w:p w:rsidR="000D0C93" w:rsidRDefault="000D0C93" w:rsidP="0080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C93" w:rsidRDefault="000D0C93" w:rsidP="00801C63">
      <w:pPr>
        <w:spacing w:after="0" w:line="240" w:lineRule="auto"/>
      </w:pPr>
      <w:r>
        <w:separator/>
      </w:r>
    </w:p>
  </w:footnote>
  <w:footnote w:type="continuationSeparator" w:id="0">
    <w:p w:rsidR="000D0C93" w:rsidRDefault="000D0C93" w:rsidP="00801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F514E"/>
    <w:multiLevelType w:val="hybridMultilevel"/>
    <w:tmpl w:val="973C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77"/>
    <w:rsid w:val="00061121"/>
    <w:rsid w:val="000760D9"/>
    <w:rsid w:val="00090670"/>
    <w:rsid w:val="000D0C93"/>
    <w:rsid w:val="000F7F8C"/>
    <w:rsid w:val="00107A72"/>
    <w:rsid w:val="001506E6"/>
    <w:rsid w:val="00161D23"/>
    <w:rsid w:val="001F16DB"/>
    <w:rsid w:val="00230279"/>
    <w:rsid w:val="002B76EA"/>
    <w:rsid w:val="002F6A75"/>
    <w:rsid w:val="00311C0C"/>
    <w:rsid w:val="0038158E"/>
    <w:rsid w:val="003C1AE3"/>
    <w:rsid w:val="003F0AED"/>
    <w:rsid w:val="003F0D4C"/>
    <w:rsid w:val="003F7868"/>
    <w:rsid w:val="004019E0"/>
    <w:rsid w:val="0042538D"/>
    <w:rsid w:val="004847E8"/>
    <w:rsid w:val="00635EF8"/>
    <w:rsid w:val="00690A62"/>
    <w:rsid w:val="006B467F"/>
    <w:rsid w:val="006C794B"/>
    <w:rsid w:val="00725B7C"/>
    <w:rsid w:val="007A1F0E"/>
    <w:rsid w:val="00801C63"/>
    <w:rsid w:val="00887BF1"/>
    <w:rsid w:val="00920D66"/>
    <w:rsid w:val="0096175E"/>
    <w:rsid w:val="009C6B70"/>
    <w:rsid w:val="009D25CC"/>
    <w:rsid w:val="00AA2A2E"/>
    <w:rsid w:val="00AB61C9"/>
    <w:rsid w:val="00B071A7"/>
    <w:rsid w:val="00B77446"/>
    <w:rsid w:val="00C056CB"/>
    <w:rsid w:val="00C30622"/>
    <w:rsid w:val="00C44AD1"/>
    <w:rsid w:val="00C9330C"/>
    <w:rsid w:val="00C96AE3"/>
    <w:rsid w:val="00CA00FE"/>
    <w:rsid w:val="00CA5714"/>
    <w:rsid w:val="00CA7956"/>
    <w:rsid w:val="00CD155E"/>
    <w:rsid w:val="00CD3434"/>
    <w:rsid w:val="00CE4D98"/>
    <w:rsid w:val="00D07E75"/>
    <w:rsid w:val="00D51C77"/>
    <w:rsid w:val="00D52F35"/>
    <w:rsid w:val="00DD469C"/>
    <w:rsid w:val="00E41E12"/>
    <w:rsid w:val="00E604DC"/>
    <w:rsid w:val="00E62A7E"/>
    <w:rsid w:val="00EE13CA"/>
    <w:rsid w:val="00F107A1"/>
    <w:rsid w:val="00F15BD9"/>
    <w:rsid w:val="00F303D1"/>
    <w:rsid w:val="00F70C02"/>
    <w:rsid w:val="00FD7BD4"/>
    <w:rsid w:val="00FE1EC8"/>
    <w:rsid w:val="00F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D56DD-6CBD-44AD-B6AC-A7D0D62A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1C63"/>
  </w:style>
  <w:style w:type="paragraph" w:styleId="Stopka">
    <w:name w:val="footer"/>
    <w:basedOn w:val="Normalny"/>
    <w:link w:val="StopkaZnak"/>
    <w:uiPriority w:val="99"/>
    <w:unhideWhenUsed/>
    <w:rsid w:val="0080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C63"/>
  </w:style>
  <w:style w:type="paragraph" w:styleId="Tekstdymka">
    <w:name w:val="Balloon Text"/>
    <w:basedOn w:val="Normalny"/>
    <w:link w:val="TekstdymkaZnak"/>
    <w:uiPriority w:val="99"/>
    <w:semiHidden/>
    <w:unhideWhenUsed/>
    <w:rsid w:val="00381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Sawicka</dc:creator>
  <cp:lastModifiedBy>Karolina LEWIŃSKA</cp:lastModifiedBy>
  <cp:revision>19</cp:revision>
  <cp:lastPrinted>2025-09-25T08:46:00Z</cp:lastPrinted>
  <dcterms:created xsi:type="dcterms:W3CDTF">2025-04-02T11:16:00Z</dcterms:created>
  <dcterms:modified xsi:type="dcterms:W3CDTF">2025-09-25T08:53:00Z</dcterms:modified>
</cp:coreProperties>
</file>