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247"/>
        <w:gridCol w:w="283"/>
      </w:tblGrid>
      <w:tr w:rsidR="00F33C01" w:rsidTr="00B4497B">
        <w:tc>
          <w:tcPr>
            <w:tcW w:w="4542" w:type="dxa"/>
          </w:tcPr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Pr="00D51C77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530" w:type="dxa"/>
            <w:gridSpan w:val="2"/>
          </w:tcPr>
          <w:p w:rsidR="00F33C01" w:rsidRPr="00D51C77" w:rsidRDefault="00D629F7" w:rsidP="00C47EC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C47EC4">
              <w:rPr>
                <w:rFonts w:ascii="Times New Roman" w:hAnsi="Times New Roman" w:cs="Times New Roman"/>
              </w:rPr>
              <w:t>29</w:t>
            </w:r>
            <w:r w:rsidR="00FC69AE">
              <w:rPr>
                <w:rFonts w:ascii="Times New Roman" w:hAnsi="Times New Roman" w:cs="Times New Roman"/>
              </w:rPr>
              <w:t>.</w:t>
            </w:r>
            <w:r w:rsidR="00951EB2">
              <w:rPr>
                <w:rFonts w:ascii="Times New Roman" w:hAnsi="Times New Roman" w:cs="Times New Roman"/>
              </w:rPr>
              <w:t>07</w:t>
            </w:r>
            <w:r w:rsidR="00F33C01">
              <w:rPr>
                <w:rFonts w:ascii="Times New Roman" w:hAnsi="Times New Roman" w:cs="Times New Roman"/>
              </w:rPr>
              <w:t>.2025 r.</w:t>
            </w:r>
          </w:p>
        </w:tc>
      </w:tr>
      <w:tr w:rsidR="00F33C01" w:rsidTr="00B4497B">
        <w:tc>
          <w:tcPr>
            <w:tcW w:w="8789" w:type="dxa"/>
            <w:gridSpan w:val="2"/>
          </w:tcPr>
          <w:p w:rsidR="00F33C01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Default="00517D25" w:rsidP="0034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GPS.6730.</w:t>
            </w:r>
            <w:r w:rsidR="005A57E6">
              <w:rPr>
                <w:rFonts w:ascii="Times New Roman" w:hAnsi="Times New Roman" w:cs="Times New Roman"/>
              </w:rPr>
              <w:t>97-99</w:t>
            </w:r>
            <w:r w:rsidR="00866691">
              <w:rPr>
                <w:rFonts w:ascii="Times New Roman" w:hAnsi="Times New Roman" w:cs="Times New Roman"/>
              </w:rPr>
              <w:t>.2025</w:t>
            </w:r>
          </w:p>
          <w:p w:rsidR="00B4497B" w:rsidRPr="00B4497B" w:rsidRDefault="00B4497B" w:rsidP="005A57E6">
            <w:pPr>
              <w:tabs>
                <w:tab w:val="left" w:pos="-14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497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Dotyczy spraw:</w:t>
            </w:r>
            <w:r w:rsidRPr="00B449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GPS.6730.9</w:t>
            </w:r>
            <w:r w:rsidR="005A57E6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B4497B">
              <w:rPr>
                <w:rFonts w:ascii="Times New Roman" w:hAnsi="Times New Roman" w:cs="Times New Roman"/>
                <w:i/>
                <w:sz w:val="20"/>
                <w:szCs w:val="20"/>
              </w:rPr>
              <w:t>.2025, GPS.6730.9</w:t>
            </w:r>
            <w:r w:rsidR="005A57E6">
              <w:rPr>
                <w:rFonts w:ascii="Times New Roman" w:hAnsi="Times New Roman" w:cs="Times New Roman"/>
                <w:i/>
                <w:sz w:val="20"/>
                <w:szCs w:val="20"/>
              </w:rPr>
              <w:t>8.2025, GPS.6730.99</w:t>
            </w:r>
            <w:bookmarkStart w:id="0" w:name="_GoBack"/>
            <w:bookmarkEnd w:id="0"/>
            <w:r w:rsidRPr="00B4497B">
              <w:rPr>
                <w:rFonts w:ascii="Times New Roman" w:hAnsi="Times New Roman" w:cs="Times New Roman"/>
                <w:i/>
                <w:sz w:val="20"/>
                <w:szCs w:val="20"/>
              </w:rPr>
              <w:t>.2025</w:t>
            </w:r>
          </w:p>
        </w:tc>
        <w:tc>
          <w:tcPr>
            <w:tcW w:w="283" w:type="dxa"/>
          </w:tcPr>
          <w:p w:rsidR="00F33C01" w:rsidRDefault="00F33C01" w:rsidP="00C703AD"/>
        </w:tc>
      </w:tr>
    </w:tbl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B4497B" w:rsidRPr="00B449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budynku mieszkalnego jednorodzinnego i budynku garażow</w:t>
      </w:r>
      <w:r w:rsidR="005A57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ego na części działki nr ew. 488</w:t>
      </w:r>
      <w:r w:rsidR="00B4497B" w:rsidRPr="00B449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/1 obręb Mroczki, gm. Kałuszyn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</w:t>
      </w:r>
      <w:r w:rsidR="005A57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pismem z dnia</w:t>
      </w:r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A57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09</w:t>
      </w:r>
      <w:r w:rsidR="004C70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.07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.2025r. wystąpił do</w:t>
      </w:r>
      <w:r w:rsidR="00346D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171D8F" w:rsidRPr="00171D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Sanitarnego w Mińsku Mazowieckim, Zarządu Zlewni w Sokołowie Podlaskim Państwowego Gospodarstwa Wodnego Wody Polskie oraz Mazowieckiego Konserwatora Zabytków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dział</w:t>
      </w:r>
      <w:r w:rsidR="00346D17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171D8F">
        <w:rPr>
          <w:rFonts w:ascii="Cambria" w:eastAsia="Times New Roman" w:hAnsi="Cambria" w:cs="Times New Roman"/>
          <w:sz w:val="24"/>
          <w:szCs w:val="24"/>
          <w:lang w:eastAsia="pl-PL"/>
        </w:rPr>
        <w:t>663</w:t>
      </w:r>
      <w:r w:rsidR="003D1C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71D8F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5A57E6"/>
    <w:sectPr w:rsidR="00C83660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5A57E6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 xml:space="preserve">Wywieszono na tablicy ogłoszeń Sołectwa </w:t>
    </w:r>
    <w:r w:rsidR="00171D8F">
      <w:rPr>
        <w:rFonts w:ascii="Cambria" w:eastAsia="Times New Roman" w:hAnsi="Cambria" w:cs="Times New Roman"/>
        <w:lang w:eastAsia="pl-PL"/>
      </w:rPr>
      <w:t>Mroczki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5A57E6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155EE4"/>
    <w:rsid w:val="00171D8F"/>
    <w:rsid w:val="00346D17"/>
    <w:rsid w:val="003D1C8D"/>
    <w:rsid w:val="004C70C9"/>
    <w:rsid w:val="00517D25"/>
    <w:rsid w:val="005A57E6"/>
    <w:rsid w:val="006E7391"/>
    <w:rsid w:val="00866691"/>
    <w:rsid w:val="00951EB2"/>
    <w:rsid w:val="00A56492"/>
    <w:rsid w:val="00B04861"/>
    <w:rsid w:val="00B4497B"/>
    <w:rsid w:val="00C47EC4"/>
    <w:rsid w:val="00D309A6"/>
    <w:rsid w:val="00D34EC6"/>
    <w:rsid w:val="00D629F7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CF74EF4-E319-41E3-B593-574E829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17</cp:revision>
  <cp:lastPrinted>2025-07-14T12:01:00Z</cp:lastPrinted>
  <dcterms:created xsi:type="dcterms:W3CDTF">2025-05-06T11:35:00Z</dcterms:created>
  <dcterms:modified xsi:type="dcterms:W3CDTF">2025-07-29T12:16:00Z</dcterms:modified>
</cp:coreProperties>
</file>