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0B" w:rsidRPr="002D543D" w:rsidRDefault="00CC640B" w:rsidP="002D543D">
      <w:pPr>
        <w:jc w:val="center"/>
        <w:rPr>
          <w:b/>
          <w:sz w:val="24"/>
          <w:szCs w:val="24"/>
        </w:rPr>
      </w:pPr>
      <w:r w:rsidRPr="002D543D">
        <w:rPr>
          <w:b/>
          <w:sz w:val="24"/>
          <w:szCs w:val="24"/>
        </w:rPr>
        <w:t>KLAUZULA INFORMACYJNA</w:t>
      </w:r>
    </w:p>
    <w:p w:rsidR="00CC640B" w:rsidRDefault="00CC640B" w:rsidP="002D543D">
      <w:pPr>
        <w:spacing w:after="0"/>
      </w:pPr>
      <w:r>
        <w:t>Na podstawie art. 13 Rozporządzenia Parlamentu Europejskiego i Rady (UE) 2016/679 z dnia</w:t>
      </w:r>
    </w:p>
    <w:p w:rsidR="00CC640B" w:rsidRDefault="00CC640B" w:rsidP="002D543D">
      <w:pPr>
        <w:spacing w:after="0"/>
      </w:pPr>
      <w:r>
        <w:t>27 kwietnia 2016 r. w sprawie ochrony osób fizycznych w związku z przetwarzaniem danych</w:t>
      </w:r>
    </w:p>
    <w:p w:rsidR="00CC640B" w:rsidRDefault="00CC640B" w:rsidP="002D543D">
      <w:pPr>
        <w:spacing w:after="0"/>
      </w:pPr>
      <w:r>
        <w:t>osobowych i w sprawie swobodnego przepływu takich danych oraz uchylenia dyrektywy</w:t>
      </w:r>
    </w:p>
    <w:p w:rsidR="00CC640B" w:rsidRDefault="00CC640B" w:rsidP="002D543D">
      <w:pPr>
        <w:spacing w:after="0"/>
      </w:pPr>
      <w:r>
        <w:t xml:space="preserve">95/46/WE (ogólne rozporządzenie o ochronie danych), </w:t>
      </w:r>
      <w:proofErr w:type="spellStart"/>
      <w:r>
        <w:t>publ</w:t>
      </w:r>
      <w:proofErr w:type="spellEnd"/>
      <w:r>
        <w:t>. Dz. Urz. UE L Nr 119, s. 1</w:t>
      </w:r>
    </w:p>
    <w:p w:rsidR="00CC640B" w:rsidRDefault="00CC640B" w:rsidP="002D543D">
      <w:r>
        <w:t>informujemy, iż:</w:t>
      </w:r>
    </w:p>
    <w:p w:rsidR="00CC640B" w:rsidRDefault="00CC640B" w:rsidP="00CC640B">
      <w:pPr>
        <w:spacing w:after="0"/>
      </w:pPr>
      <w:r>
        <w:t xml:space="preserve">1. Administratorem Pani/Pana danych w naszej jednostce jest Gmina </w:t>
      </w:r>
      <w:r>
        <w:t>Kałuszyn</w:t>
      </w:r>
      <w:r>
        <w:t>, mająca siedzibę</w:t>
      </w:r>
    </w:p>
    <w:p w:rsidR="00CC640B" w:rsidRDefault="00CC640B" w:rsidP="00CC640B">
      <w:pPr>
        <w:spacing w:after="0"/>
      </w:pPr>
      <w:r>
        <w:t xml:space="preserve">w Urzędzie </w:t>
      </w:r>
      <w:r>
        <w:t>Miejskim w Kałuszynie</w:t>
      </w:r>
      <w:r>
        <w:t xml:space="preserve">, ul. </w:t>
      </w:r>
      <w:r>
        <w:t>Pocztowa 1</w:t>
      </w:r>
      <w:r>
        <w:t xml:space="preserve">, nr tel. 25 75 </w:t>
      </w:r>
      <w:r>
        <w:t>76 618; 25 75 76  188;</w:t>
      </w:r>
    </w:p>
    <w:p w:rsidR="00CC640B" w:rsidRDefault="00CC640B" w:rsidP="00CC640B">
      <w:pPr>
        <w:spacing w:after="0"/>
      </w:pPr>
      <w:r>
        <w:t xml:space="preserve"> </w:t>
      </w:r>
      <w:r>
        <w:t xml:space="preserve"> e-mail: </w:t>
      </w:r>
      <w:r>
        <w:t>umkaluszyn</w:t>
      </w:r>
      <w:r>
        <w:t>@</w:t>
      </w:r>
      <w:r>
        <w:t>kaluszyn</w:t>
      </w:r>
      <w:r>
        <w:t>.pl</w:t>
      </w:r>
    </w:p>
    <w:p w:rsidR="00CC640B" w:rsidRDefault="00CC640B" w:rsidP="00CC640B">
      <w:pPr>
        <w:spacing w:after="0"/>
      </w:pPr>
      <w:r>
        <w:t>2. W sprawach z zakresu ochrony danych osobowych mogą Państwo kontaktować się z</w:t>
      </w:r>
    </w:p>
    <w:p w:rsidR="00CC640B" w:rsidRDefault="00CC640B" w:rsidP="00CC640B">
      <w:pPr>
        <w:spacing w:after="0"/>
      </w:pPr>
      <w:r>
        <w:t xml:space="preserve">Inspektorem Ochrony Danych pod adresem e-mail: </w:t>
      </w:r>
      <w:hyperlink r:id="rId4" w:history="1">
        <w:r w:rsidR="002D543D" w:rsidRPr="006E7946">
          <w:rPr>
            <w:rStyle w:val="Hipercze"/>
          </w:rPr>
          <w:t>iod@kaluszyn.pl</w:t>
        </w:r>
      </w:hyperlink>
      <w:r>
        <w:t>.</w:t>
      </w:r>
      <w:r w:rsidR="002D543D">
        <w:t xml:space="preserve"> </w:t>
      </w:r>
    </w:p>
    <w:p w:rsidR="00CC640B" w:rsidRDefault="00CC640B" w:rsidP="00CC640B">
      <w:pPr>
        <w:spacing w:after="0"/>
      </w:pPr>
      <w:r>
        <w:t>3. Dane osobowe będą przetwarzane w celu realizacji obowiązków prawnych ciążących na</w:t>
      </w:r>
    </w:p>
    <w:p w:rsidR="00CC640B" w:rsidRDefault="00CC640B" w:rsidP="00CC640B">
      <w:pPr>
        <w:spacing w:after="0"/>
      </w:pPr>
      <w:r>
        <w:t>Administratorze</w:t>
      </w:r>
      <w:r>
        <w:t xml:space="preserve">, a także </w:t>
      </w:r>
      <w:r>
        <w:t xml:space="preserve"> gdy</w:t>
      </w:r>
      <w:r>
        <w:t xml:space="preserve"> </w:t>
      </w:r>
      <w:r>
        <w:t xml:space="preserve"> przetwarzanie jest niezbędne do wykonania zadania realizowanego</w:t>
      </w:r>
    </w:p>
    <w:p w:rsidR="00CC640B" w:rsidRDefault="00CC640B" w:rsidP="00CC640B">
      <w:pPr>
        <w:spacing w:after="0"/>
      </w:pPr>
      <w:r>
        <w:t>w interesie publicznym lub w ramach sprawowania władzy publicznej powierzonej</w:t>
      </w:r>
    </w:p>
    <w:p w:rsidR="00CC640B" w:rsidRDefault="00CC640B" w:rsidP="00CC640B">
      <w:pPr>
        <w:spacing w:after="0"/>
      </w:pPr>
      <w:r>
        <w:t>administratorowi.</w:t>
      </w:r>
    </w:p>
    <w:p w:rsidR="00CC640B" w:rsidRDefault="00CC640B" w:rsidP="00CC640B">
      <w:pPr>
        <w:spacing w:after="0"/>
      </w:pPr>
      <w:r>
        <w:t>4. Dane osobowe będą przetwarzane przez okres niezbędny do realizacji ww. celu z</w:t>
      </w:r>
    </w:p>
    <w:p w:rsidR="00CC640B" w:rsidRDefault="00CC640B" w:rsidP="00CC640B">
      <w:pPr>
        <w:spacing w:after="0"/>
      </w:pPr>
      <w:r>
        <w:t>uwzględnieniem okresów przechowywania określonych w przepisach odrębnych, w tym</w:t>
      </w:r>
    </w:p>
    <w:p w:rsidR="00CC640B" w:rsidRDefault="00CC640B" w:rsidP="00CC640B">
      <w:pPr>
        <w:spacing w:after="0"/>
      </w:pPr>
      <w:r>
        <w:t>przepisów archiwalnych.</w:t>
      </w:r>
    </w:p>
    <w:p w:rsidR="00CC640B" w:rsidRDefault="00CC640B" w:rsidP="00CC640B">
      <w:pPr>
        <w:spacing w:after="0"/>
      </w:pPr>
      <w:r>
        <w:t>5. Podstawą prawną przetwarzania danych jest art. 6 ust. 1 lit. c) i e) ww. Rozporządzenia</w:t>
      </w:r>
    </w:p>
    <w:p w:rsidR="00CC640B" w:rsidRDefault="00CC640B" w:rsidP="00CC640B">
      <w:pPr>
        <w:spacing w:after="0"/>
      </w:pPr>
      <w:r>
        <w:t>oraz art. 20 ust. 1b Ustawy z dnia 8 marca 1990 r. o samorządzie gminnym stanowiący, iż</w:t>
      </w:r>
    </w:p>
    <w:p w:rsidR="00CC640B" w:rsidRDefault="00CC640B" w:rsidP="00CC640B">
      <w:pPr>
        <w:spacing w:after="0"/>
      </w:pPr>
      <w:r>
        <w:t>„Obrady rady gminy są transmitowane i utrwalane za pomocą urządzeń rejestrujących obraz i</w:t>
      </w:r>
    </w:p>
    <w:p w:rsidR="00CC640B" w:rsidRDefault="00CC640B" w:rsidP="00CC640B">
      <w:pPr>
        <w:spacing w:after="0"/>
      </w:pPr>
      <w:r>
        <w:t>dźwięk. Nagrania obrad są udostępniane w Biuletynie Informacji Publicznej i na stronie</w:t>
      </w:r>
    </w:p>
    <w:p w:rsidR="00CC640B" w:rsidRDefault="00CC640B" w:rsidP="00CC640B">
      <w:pPr>
        <w:spacing w:after="0"/>
      </w:pPr>
      <w:r>
        <w:t>internetowej gminy oraz w inny sposób zwyczajowo przyjęty".</w:t>
      </w:r>
    </w:p>
    <w:p w:rsidR="00CC640B" w:rsidRDefault="00CC640B" w:rsidP="00CC640B">
      <w:pPr>
        <w:spacing w:after="0"/>
      </w:pPr>
      <w:r>
        <w:t>6. Odbiorcami Pani/Pana danych w postaci wizerunku oraz barwy głosu i przekazanych</w:t>
      </w:r>
    </w:p>
    <w:p w:rsidR="00CC640B" w:rsidRDefault="00CC640B" w:rsidP="00CC640B">
      <w:pPr>
        <w:spacing w:after="0"/>
      </w:pPr>
      <w:r>
        <w:t>poprzez wypowiedź danych będą podmioty uprawnione na podstawie przepisów prawa,</w:t>
      </w:r>
    </w:p>
    <w:p w:rsidR="00CC640B" w:rsidRDefault="00CC640B" w:rsidP="00CC640B">
      <w:pPr>
        <w:spacing w:after="0"/>
      </w:pPr>
      <w:r>
        <w:t>podmioty które na podstawie zawartych umów przetwarzają dane osobowe w imieniu</w:t>
      </w:r>
    </w:p>
    <w:p w:rsidR="00CC640B" w:rsidRDefault="00CC640B" w:rsidP="00CC640B">
      <w:pPr>
        <w:spacing w:after="0"/>
      </w:pPr>
      <w:r>
        <w:t>Administratora, a także osoby trzecie w związku z tym, iż nagranie stanowi informację</w:t>
      </w:r>
    </w:p>
    <w:p w:rsidR="00CC640B" w:rsidRDefault="00CC640B" w:rsidP="00CC640B">
      <w:pPr>
        <w:spacing w:after="0"/>
      </w:pPr>
      <w:r>
        <w:t>publiczną w rozumieniu Ustawy z dnia 6 września 2001 r. o dostępie do informacji publicznej</w:t>
      </w:r>
    </w:p>
    <w:p w:rsidR="00CC640B" w:rsidRDefault="00CC640B" w:rsidP="00CC640B">
      <w:pPr>
        <w:spacing w:after="0"/>
      </w:pPr>
      <w:r>
        <w:t>(t. j. Dz.U.2018.1330) i jest udostępnianie na stronie Biuletynu Informacji Publicznej Urzędu</w:t>
      </w:r>
    </w:p>
    <w:p w:rsidR="00CC640B" w:rsidRDefault="002D543D" w:rsidP="00CC640B">
      <w:pPr>
        <w:spacing w:after="0"/>
      </w:pPr>
      <w:r>
        <w:t xml:space="preserve">Miejskiego w Kałuszynie </w:t>
      </w:r>
    </w:p>
    <w:p w:rsidR="00CC640B" w:rsidRDefault="00CC640B" w:rsidP="00CC640B">
      <w:pPr>
        <w:spacing w:after="0"/>
      </w:pPr>
      <w:r>
        <w:t>7. Osoba, której dane dotyczą ma prawo do:</w:t>
      </w:r>
    </w:p>
    <w:p w:rsidR="00CC640B" w:rsidRDefault="00CC640B" w:rsidP="00CC640B">
      <w:pPr>
        <w:spacing w:after="0"/>
      </w:pPr>
      <w:r>
        <w:t>- dostępu do treści swoich danych oraz możliwości ich poprawiania, sprostowania,</w:t>
      </w:r>
    </w:p>
    <w:p w:rsidR="00CC640B" w:rsidRDefault="00CC640B" w:rsidP="00CC640B">
      <w:pPr>
        <w:spacing w:after="0"/>
      </w:pPr>
      <w:r>
        <w:t>ograniczenia przetwarzania, a także - w przypadkach przewidzianych prawem - prawo do</w:t>
      </w:r>
    </w:p>
    <w:p w:rsidR="00CC640B" w:rsidRDefault="00CC640B" w:rsidP="00CC640B">
      <w:pPr>
        <w:spacing w:after="0"/>
      </w:pPr>
      <w:r>
        <w:t>usunięcia danych i prawo do wniesienia sprzeciwu wobec przetwarzania Państwa danych.</w:t>
      </w:r>
    </w:p>
    <w:p w:rsidR="00CC640B" w:rsidRDefault="00CC640B" w:rsidP="00CC640B">
      <w:pPr>
        <w:spacing w:after="0"/>
      </w:pPr>
      <w:r>
        <w:t>- wniesienia skargi do organu nadzorczego, w przypadku gdy przetwarzanie danych odbywa</w:t>
      </w:r>
    </w:p>
    <w:p w:rsidR="00CC640B" w:rsidRDefault="002D543D" w:rsidP="00CC640B">
      <w:pPr>
        <w:spacing w:after="0"/>
      </w:pPr>
      <w:r>
        <w:t>s</w:t>
      </w:r>
      <w:bookmarkStart w:id="0" w:name="_GoBack"/>
      <w:bookmarkEnd w:id="0"/>
      <w:r w:rsidR="00CC640B">
        <w:t xml:space="preserve">ię </w:t>
      </w:r>
      <w:r w:rsidR="00CC640B">
        <w:t>z naruszeniem przepisów powyższego Rozporządzenia tj. Prezesa Ochrony Danych</w:t>
      </w:r>
    </w:p>
    <w:p w:rsidR="00CC640B" w:rsidRDefault="00CC640B" w:rsidP="00CC640B">
      <w:pPr>
        <w:spacing w:after="0"/>
      </w:pPr>
      <w:r>
        <w:t xml:space="preserve">Osobowych, </w:t>
      </w:r>
      <w:r>
        <w:t>ul. Stawki 2, 00-193 Warszawa.</w:t>
      </w:r>
    </w:p>
    <w:p w:rsidR="00CC640B" w:rsidRDefault="00CC640B" w:rsidP="00CC640B">
      <w:pPr>
        <w:spacing w:after="0"/>
      </w:pPr>
      <w:r>
        <w:t>Ponadto informujemy, iż w związku z przetwarzaniem Pani/Pana danych osobowych nie</w:t>
      </w:r>
    </w:p>
    <w:p w:rsidR="00CC640B" w:rsidRDefault="00CC640B" w:rsidP="00CC640B">
      <w:pPr>
        <w:spacing w:after="0"/>
      </w:pPr>
      <w:r>
        <w:t>podlega Pan/Pani decyzjom, które opierają się wyłącznie na zautomatyzowanym</w:t>
      </w:r>
    </w:p>
    <w:p w:rsidR="00CC640B" w:rsidRDefault="00CC640B" w:rsidP="00CC640B">
      <w:pPr>
        <w:spacing w:after="0"/>
      </w:pPr>
      <w:r>
        <w:t>przetwarzaniu, w tym profilowaniu, o czym stanowi art. 22 ogólnego rozporządzenia o</w:t>
      </w:r>
    </w:p>
    <w:p w:rsidR="00CC640B" w:rsidRDefault="00CC640B" w:rsidP="00CC640B">
      <w:pPr>
        <w:spacing w:after="0"/>
      </w:pPr>
      <w:r>
        <w:t>ochronie danych osobowych, oraz o tym iż Pana/Pani dane osobowe nie będą przekazywane</w:t>
      </w:r>
    </w:p>
    <w:p w:rsidR="001823F6" w:rsidRDefault="00CC640B" w:rsidP="00CC640B">
      <w:pPr>
        <w:spacing w:after="0"/>
      </w:pPr>
      <w:r>
        <w:t>do państwa trzeciego/organizacji międzynarodowej.</w:t>
      </w:r>
    </w:p>
    <w:sectPr w:rsidR="00182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54"/>
    <w:rsid w:val="00106254"/>
    <w:rsid w:val="00182EFB"/>
    <w:rsid w:val="002D543D"/>
    <w:rsid w:val="009D2EDC"/>
    <w:rsid w:val="00AE4491"/>
    <w:rsid w:val="00C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81EE2-3892-488B-BCA0-33068642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54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alu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SĘKTAS</dc:creator>
  <cp:keywords/>
  <dc:description/>
  <cp:lastModifiedBy>Henryka SĘKTAS</cp:lastModifiedBy>
  <cp:revision>2</cp:revision>
  <dcterms:created xsi:type="dcterms:W3CDTF">2024-05-06T07:14:00Z</dcterms:created>
  <dcterms:modified xsi:type="dcterms:W3CDTF">2024-05-06T07:14:00Z</dcterms:modified>
</cp:coreProperties>
</file>