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48" w:rsidRDefault="00DE7648" w:rsidP="008071DD">
      <w:pPr>
        <w:tabs>
          <w:tab w:val="center" w:pos="4536"/>
          <w:tab w:val="left" w:pos="6379"/>
        </w:tabs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26C6" w:rsidRPr="008071DD" w:rsidRDefault="00DE7648" w:rsidP="008071DD">
      <w:pPr>
        <w:tabs>
          <w:tab w:val="center" w:pos="4536"/>
          <w:tab w:val="left" w:pos="6379"/>
        </w:tabs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postępowania: PIR.271.4</w:t>
      </w:r>
      <w:r w:rsidR="00F126C6" w:rsidRPr="008071DD">
        <w:rPr>
          <w:rFonts w:ascii="Times New Roman" w:hAnsi="Times New Roman" w:cs="Times New Roman"/>
          <w:color w:val="000000"/>
          <w:sz w:val="24"/>
          <w:szCs w:val="24"/>
        </w:rPr>
        <w:t xml:space="preserve">.2021 </w:t>
      </w:r>
      <w:r w:rsidR="008071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71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71DD" w:rsidRPr="008071DD">
        <w:rPr>
          <w:rFonts w:ascii="Times New Roman" w:hAnsi="Times New Roman" w:cs="Times New Roman"/>
          <w:bCs/>
          <w:sz w:val="24"/>
          <w:szCs w:val="24"/>
        </w:rPr>
        <w:t>Kałuszyn</w:t>
      </w:r>
      <w:r w:rsidR="008071DD">
        <w:rPr>
          <w:rFonts w:ascii="Times New Roman" w:hAnsi="Times New Roman" w:cs="Times New Roman"/>
          <w:bCs/>
          <w:sz w:val="24"/>
          <w:szCs w:val="24"/>
        </w:rPr>
        <w:t>, dn.</w:t>
      </w:r>
      <w:r>
        <w:rPr>
          <w:rFonts w:ascii="Times New Roman" w:hAnsi="Times New Roman" w:cs="Times New Roman"/>
          <w:bCs/>
          <w:sz w:val="24"/>
          <w:szCs w:val="24"/>
        </w:rPr>
        <w:t xml:space="preserve"> 17.06</w:t>
      </w:r>
      <w:r w:rsidR="008071DD" w:rsidRPr="008071DD">
        <w:rPr>
          <w:rFonts w:ascii="Times New Roman" w:hAnsi="Times New Roman" w:cs="Times New Roman"/>
          <w:bCs/>
          <w:sz w:val="24"/>
          <w:szCs w:val="24"/>
        </w:rPr>
        <w:t>.2021</w:t>
      </w:r>
      <w:r w:rsidR="00807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1DD" w:rsidRPr="008071DD">
        <w:rPr>
          <w:rFonts w:ascii="Times New Roman" w:hAnsi="Times New Roman" w:cs="Times New Roman"/>
          <w:bCs/>
          <w:sz w:val="24"/>
          <w:szCs w:val="24"/>
        </w:rPr>
        <w:t>r.</w:t>
      </w:r>
    </w:p>
    <w:p w:rsidR="008071DD" w:rsidRDefault="008071DD" w:rsidP="00CB678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E7648" w:rsidRDefault="00DE7648" w:rsidP="008071D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B6785" w:rsidRPr="008071DD" w:rsidRDefault="00CB6785" w:rsidP="008071D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742199">
        <w:rPr>
          <w:rFonts w:ascii="Times New Roman" w:hAnsi="Times New Roman" w:cs="Times New Roman"/>
          <w:b/>
          <w:caps/>
          <w:sz w:val="24"/>
          <w:szCs w:val="24"/>
        </w:rPr>
        <w:t>INFORMACJA Z SESJI OTWARCIA OFERT</w:t>
      </w:r>
    </w:p>
    <w:p w:rsidR="008071DD" w:rsidRPr="008071DD" w:rsidRDefault="00CB6785" w:rsidP="008C38B0">
      <w:pPr>
        <w:pStyle w:val="Style11"/>
        <w:tabs>
          <w:tab w:val="left" w:pos="567"/>
        </w:tabs>
        <w:spacing w:after="120" w:line="276" w:lineRule="auto"/>
        <w:ind w:firstLine="0"/>
        <w:rPr>
          <w:bCs/>
        </w:rPr>
      </w:pPr>
      <w:r>
        <w:tab/>
      </w:r>
      <w:r w:rsidRPr="00626BDD">
        <w:t xml:space="preserve">Działając na podstawie przepisów art. </w:t>
      </w:r>
      <w:r w:rsidR="00C9369C">
        <w:t>222 ust.</w:t>
      </w:r>
      <w:r w:rsidR="008071DD">
        <w:t xml:space="preserve"> </w:t>
      </w:r>
      <w:r w:rsidR="00C9369C">
        <w:t>5</w:t>
      </w:r>
      <w:r w:rsidRPr="00626BDD">
        <w:t xml:space="preserve"> ustawy z </w:t>
      </w:r>
      <w:r w:rsidR="00C9369C" w:rsidRPr="00DC4143">
        <w:rPr>
          <w:rFonts w:eastAsia="Arial Unicode MS"/>
          <w:color w:val="000000"/>
        </w:rPr>
        <w:t xml:space="preserve">ustawy z </w:t>
      </w:r>
      <w:r w:rsidR="00C9369C" w:rsidRPr="00DC4143">
        <w:rPr>
          <w:color w:val="000000"/>
        </w:rPr>
        <w:t>11 września 2019 r. - Prawo zamówień publicznych (Dz.U. z 2019 r. poz. 2019</w:t>
      </w:r>
      <w:r w:rsidR="008071DD">
        <w:rPr>
          <w:color w:val="000000"/>
        </w:rPr>
        <w:t xml:space="preserve"> ze zm.</w:t>
      </w:r>
      <w:r w:rsidR="00C9369C" w:rsidRPr="00DC4143">
        <w:rPr>
          <w:color w:val="000000"/>
        </w:rPr>
        <w:t>)</w:t>
      </w:r>
      <w:r w:rsidR="00C9369C">
        <w:rPr>
          <w:color w:val="000000"/>
        </w:rPr>
        <w:t xml:space="preserve"> </w:t>
      </w:r>
      <w:r w:rsidRPr="00626BDD">
        <w:t xml:space="preserve">Zamawiający informuje, iż w dniu </w:t>
      </w:r>
      <w:r w:rsidR="00534E95">
        <w:t>17</w:t>
      </w:r>
      <w:r w:rsidR="00BA7571">
        <w:t xml:space="preserve"> </w:t>
      </w:r>
      <w:r w:rsidR="00534E95">
        <w:t>czerwca</w:t>
      </w:r>
      <w:r w:rsidR="00BA7571">
        <w:t xml:space="preserve"> </w:t>
      </w:r>
      <w:r w:rsidRPr="00626BDD">
        <w:t>202</w:t>
      </w:r>
      <w:r>
        <w:t>1</w:t>
      </w:r>
      <w:r w:rsidR="0033613F">
        <w:t xml:space="preserve"> r. o godzinie 10:3</w:t>
      </w:r>
      <w:r w:rsidRPr="00626BDD">
        <w:t xml:space="preserve">0 </w:t>
      </w:r>
      <w:r w:rsidRPr="00626BDD">
        <w:rPr>
          <w:rFonts w:eastAsia="HG Mincho Light J"/>
        </w:rPr>
        <w:t xml:space="preserve">w Urzędzie Gminy w </w:t>
      </w:r>
      <w:r w:rsidR="00C9369C">
        <w:rPr>
          <w:rFonts w:eastAsia="HG Mincho Light J"/>
        </w:rPr>
        <w:t xml:space="preserve">Kałuszynie </w:t>
      </w:r>
      <w:r w:rsidR="00C9369C" w:rsidRPr="00626BDD">
        <w:rPr>
          <w:rFonts w:eastAsia="HG Mincho Light J"/>
        </w:rPr>
        <w:t>nastąpiło</w:t>
      </w:r>
      <w:r w:rsidRPr="00626BDD">
        <w:t xml:space="preserve"> otwarcie ofert w postępowaniu pn.</w:t>
      </w:r>
      <w:r w:rsidR="00C9369C">
        <w:t xml:space="preserve"> </w:t>
      </w:r>
      <w:r w:rsidR="00C9369C" w:rsidRPr="008071DD">
        <w:rPr>
          <w:rFonts w:eastAsia="Arial Unicode MS"/>
          <w:b/>
        </w:rPr>
        <w:t>„</w:t>
      </w:r>
      <w:r w:rsidR="00DE7648">
        <w:rPr>
          <w:b/>
          <w:bCs/>
        </w:rPr>
        <w:t xml:space="preserve">Termomodernizacja istniejącego budynku świetlicy wiejskiej w Milewie – prace wewnętrzne </w:t>
      </w:r>
      <w:r w:rsidR="00C9369C" w:rsidRPr="008071DD">
        <w:rPr>
          <w:b/>
          <w:bCs/>
        </w:rPr>
        <w:t>”</w:t>
      </w:r>
      <w:r w:rsidR="008071DD" w:rsidRPr="008071DD">
        <w:rPr>
          <w:b/>
          <w:bCs/>
        </w:rPr>
        <w:t>.</w:t>
      </w:r>
    </w:p>
    <w:bookmarkEnd w:id="0"/>
    <w:p w:rsidR="00CB6785" w:rsidRDefault="00CB6785" w:rsidP="008C38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4046">
        <w:rPr>
          <w:rFonts w:ascii="Times New Roman" w:hAnsi="Times New Roman" w:cs="Times New Roman"/>
          <w:sz w:val="24"/>
          <w:szCs w:val="24"/>
        </w:rPr>
        <w:t xml:space="preserve">W wymaganym terminie wpłynęły </w:t>
      </w:r>
      <w:r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134046">
        <w:rPr>
          <w:rFonts w:ascii="Times New Roman" w:hAnsi="Times New Roman" w:cs="Times New Roman"/>
          <w:sz w:val="24"/>
          <w:szCs w:val="24"/>
        </w:rPr>
        <w:t>oferty:</w:t>
      </w:r>
    </w:p>
    <w:p w:rsidR="00534E95" w:rsidRPr="00DE7648" w:rsidRDefault="00534E95" w:rsidP="00534E9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648">
        <w:rPr>
          <w:rFonts w:ascii="Times New Roman" w:hAnsi="Times New Roman" w:cs="Times New Roman"/>
          <w:b/>
          <w:color w:val="000000"/>
          <w:sz w:val="24"/>
          <w:szCs w:val="24"/>
        </w:rPr>
        <w:t>Usługi Remontowo-Budowlane Marcin Jakimowicz Gołaszyn 56C 21-400Łuków</w:t>
      </w:r>
    </w:p>
    <w:p w:rsidR="00534E95" w:rsidRPr="00DE7648" w:rsidRDefault="00534E95" w:rsidP="00534E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7648">
        <w:rPr>
          <w:rFonts w:ascii="Times New Roman" w:hAnsi="Times New Roman" w:cs="Times New Roman"/>
          <w:color w:val="000000"/>
          <w:sz w:val="24"/>
          <w:szCs w:val="24"/>
        </w:rPr>
        <w:t xml:space="preserve">      Termin gwarancji: 60 miesięcy. Cena 573 964,73zł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brutto.</w:t>
      </w:r>
    </w:p>
    <w:p w:rsidR="00534E95" w:rsidRPr="008C38B0" w:rsidRDefault="00534E95" w:rsidP="008C38B0">
      <w:pPr>
        <w:ind w:firstLine="567"/>
        <w:rPr>
          <w:rStyle w:val="FontStyle26"/>
          <w:rFonts w:ascii="Times New Roman" w:eastAsia="SimSun" w:hAnsi="Times New Roman" w:cs="Times New Roman"/>
          <w:bCs w:val="0"/>
          <w:color w:val="auto"/>
          <w:sz w:val="24"/>
          <w:szCs w:val="24"/>
        </w:rPr>
      </w:pPr>
    </w:p>
    <w:p w:rsidR="0069454C" w:rsidRDefault="00DE7648" w:rsidP="00534E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SUCHMAX Krzysztof Suchenek ul. Poniatowskiego 25 05-280 Jadów</w:t>
      </w:r>
    </w:p>
    <w:p w:rsidR="00FF41EC" w:rsidRDefault="00FF41EC" w:rsidP="00FF41E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F41EC">
        <w:rPr>
          <w:rFonts w:ascii="Times New Roman" w:hAnsi="Times New Roman" w:cs="Times New Roman"/>
          <w:color w:val="000000"/>
          <w:sz w:val="24"/>
          <w:szCs w:val="24"/>
        </w:rPr>
        <w:t xml:space="preserve">Termin gwarancji 60 miesięcy. </w:t>
      </w:r>
      <w:r w:rsidR="00DF68AA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DE7648">
        <w:rPr>
          <w:rFonts w:ascii="Times New Roman" w:hAnsi="Times New Roman" w:cs="Times New Roman"/>
          <w:color w:val="000000"/>
          <w:sz w:val="24"/>
          <w:szCs w:val="24"/>
        </w:rPr>
        <w:t>574 254,30</w:t>
      </w:r>
      <w:r w:rsidR="00AE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648">
        <w:rPr>
          <w:rFonts w:ascii="Times New Roman" w:hAnsi="Times New Roman" w:cs="Times New Roman"/>
          <w:color w:val="000000"/>
          <w:sz w:val="24"/>
          <w:szCs w:val="24"/>
        </w:rPr>
        <w:t>zł brutto.</w:t>
      </w:r>
    </w:p>
    <w:p w:rsidR="00DE7648" w:rsidRDefault="00DE7648" w:rsidP="00FF41E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48" w:rsidRPr="00DE7648" w:rsidRDefault="00DE7648" w:rsidP="00534E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E7419" w:rsidRPr="008071DD" w:rsidRDefault="00AE7419" w:rsidP="00AE7419">
      <w:pPr>
        <w:spacing w:after="0"/>
        <w:ind w:left="284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</w:p>
    <w:p w:rsidR="00B81EC1" w:rsidRDefault="00B81EC1" w:rsidP="00BA75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EC1" w:rsidRDefault="00B81EC1" w:rsidP="008C38B0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81EC1" w:rsidRDefault="00E751D2" w:rsidP="00E751D2">
      <w:pPr>
        <w:spacing w:after="0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Burmistrz Kałuszyna </w:t>
      </w:r>
    </w:p>
    <w:p w:rsidR="00E751D2" w:rsidRPr="008C38B0" w:rsidRDefault="00031CC3" w:rsidP="00E751D2">
      <w:pPr>
        <w:spacing w:after="0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/-/</w:t>
      </w:r>
      <w:r w:rsidR="00E751D2">
        <w:rPr>
          <w:rFonts w:ascii="Times New Roman" w:hAnsi="Times New Roman" w:cs="Times New Roman"/>
          <w:color w:val="000000"/>
          <w:sz w:val="24"/>
          <w:szCs w:val="24"/>
        </w:rPr>
        <w:t>Arkadiusz Czyżewski</w:t>
      </w:r>
    </w:p>
    <w:sectPr w:rsidR="00E751D2" w:rsidRPr="008C38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61" w:rsidRDefault="00615861">
      <w:pPr>
        <w:spacing w:after="0" w:line="240" w:lineRule="auto"/>
      </w:pPr>
      <w:r>
        <w:separator/>
      </w:r>
    </w:p>
  </w:endnote>
  <w:endnote w:type="continuationSeparator" w:id="0">
    <w:p w:rsidR="00615861" w:rsidRDefault="006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61" w:rsidRDefault="006158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5861" w:rsidRDefault="0061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218"/>
    <w:multiLevelType w:val="hybridMultilevel"/>
    <w:tmpl w:val="7580241A"/>
    <w:lvl w:ilvl="0" w:tplc="10B2F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9C1D4A"/>
    <w:multiLevelType w:val="multilevel"/>
    <w:tmpl w:val="9300FA2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5AD320A6"/>
    <w:multiLevelType w:val="hybridMultilevel"/>
    <w:tmpl w:val="68FA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D"/>
    <w:rsid w:val="00031CC3"/>
    <w:rsid w:val="001578BB"/>
    <w:rsid w:val="001E45B9"/>
    <w:rsid w:val="00295B69"/>
    <w:rsid w:val="0033613F"/>
    <w:rsid w:val="00395EEC"/>
    <w:rsid w:val="003A1D84"/>
    <w:rsid w:val="003C2A30"/>
    <w:rsid w:val="004137E7"/>
    <w:rsid w:val="004C2528"/>
    <w:rsid w:val="00534E95"/>
    <w:rsid w:val="00564FF4"/>
    <w:rsid w:val="00615861"/>
    <w:rsid w:val="00663621"/>
    <w:rsid w:val="0069454C"/>
    <w:rsid w:val="006A16F1"/>
    <w:rsid w:val="006A6058"/>
    <w:rsid w:val="006C3180"/>
    <w:rsid w:val="007938AD"/>
    <w:rsid w:val="007F0279"/>
    <w:rsid w:val="008071DD"/>
    <w:rsid w:val="00881255"/>
    <w:rsid w:val="008C38B0"/>
    <w:rsid w:val="00917A05"/>
    <w:rsid w:val="00A1783B"/>
    <w:rsid w:val="00A32140"/>
    <w:rsid w:val="00AA4D33"/>
    <w:rsid w:val="00AE7419"/>
    <w:rsid w:val="00B353ED"/>
    <w:rsid w:val="00B76F2B"/>
    <w:rsid w:val="00B81EC1"/>
    <w:rsid w:val="00B933B3"/>
    <w:rsid w:val="00BA7571"/>
    <w:rsid w:val="00BC1735"/>
    <w:rsid w:val="00BF4314"/>
    <w:rsid w:val="00C9369C"/>
    <w:rsid w:val="00CB6785"/>
    <w:rsid w:val="00DC4143"/>
    <w:rsid w:val="00DE7648"/>
    <w:rsid w:val="00DF68AA"/>
    <w:rsid w:val="00E52776"/>
    <w:rsid w:val="00E751D2"/>
    <w:rsid w:val="00E77F1E"/>
    <w:rsid w:val="00F126C6"/>
    <w:rsid w:val="00F251A7"/>
    <w:rsid w:val="00F2614D"/>
    <w:rsid w:val="00F542C5"/>
    <w:rsid w:val="00FB1B72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234F5-FFA2-4639-A46E-36D157F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21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Textbody"/>
    <w:uiPriority w:val="9"/>
    <w:qFormat/>
    <w:pPr>
      <w:keepNext/>
      <w:tabs>
        <w:tab w:val="left" w:pos="360"/>
      </w:tabs>
      <w:jc w:val="center"/>
      <w:outlineLvl w:val="0"/>
    </w:pPr>
    <w:rPr>
      <w:i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  <w:rPr>
      <w:rFonts w:ascii="Arial" w:hAnsi="Arial" w:cs="Arial"/>
      <w:sz w:val="22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Cs w:val="20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43"/>
  </w:style>
  <w:style w:type="paragraph" w:styleId="Stopka">
    <w:name w:val="footer"/>
    <w:basedOn w:val="Normalny"/>
    <w:link w:val="StopkaZnak"/>
    <w:uiPriority w:val="99"/>
    <w:unhideWhenUsed/>
    <w:rsid w:val="00D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43"/>
  </w:style>
  <w:style w:type="character" w:customStyle="1" w:styleId="FontStyle26">
    <w:name w:val="Font Style26"/>
    <w:rsid w:val="00DC4143"/>
    <w:rPr>
      <w:rFonts w:ascii="Arial Unicode MS" w:eastAsia="Arial Unicode MS" w:hAnsi="Arial Unicode MS" w:cs="Arial Unicode MS"/>
      <w:b w:val="0"/>
      <w:bCs/>
      <w:color w:val="000000"/>
      <w:sz w:val="26"/>
      <w:szCs w:val="26"/>
    </w:rPr>
  </w:style>
  <w:style w:type="character" w:styleId="Pogrubienie">
    <w:name w:val="Strong"/>
    <w:qFormat/>
    <w:rsid w:val="00DC4143"/>
    <w:rPr>
      <w:b w:val="0"/>
      <w:bCs/>
    </w:rPr>
  </w:style>
  <w:style w:type="paragraph" w:customStyle="1" w:styleId="Style1">
    <w:name w:val="Style1"/>
    <w:basedOn w:val="Normalny"/>
    <w:rsid w:val="00DC4143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rsid w:val="00DC4143"/>
    <w:pPr>
      <w:widowControl/>
      <w:suppressAutoHyphens w:val="0"/>
      <w:autoSpaceDN/>
      <w:spacing w:after="0" w:line="230" w:lineRule="exact"/>
      <w:ind w:hanging="442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126C6"/>
  </w:style>
  <w:style w:type="character" w:styleId="Uwydatnienie">
    <w:name w:val="Emphasis"/>
    <w:uiPriority w:val="20"/>
    <w:qFormat/>
    <w:rsid w:val="00F126C6"/>
    <w:rPr>
      <w:i/>
      <w:iCs/>
    </w:rPr>
  </w:style>
  <w:style w:type="character" w:styleId="Hipercze">
    <w:name w:val="Hyperlink"/>
    <w:uiPriority w:val="99"/>
    <w:semiHidden/>
    <w:unhideWhenUsed/>
    <w:rsid w:val="00F12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Edyta Przybułek</cp:lastModifiedBy>
  <cp:revision>2</cp:revision>
  <cp:lastPrinted>2021-06-17T10:17:00Z</cp:lastPrinted>
  <dcterms:created xsi:type="dcterms:W3CDTF">2021-06-17T12:35:00Z</dcterms:created>
  <dcterms:modified xsi:type="dcterms:W3CDTF">2021-06-17T12:35:00Z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