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010" w:hanging="0"/>
        <w:jc w:val="center"/>
        <w:rPr>
          <w:b/>
          <w:b/>
        </w:rPr>
      </w:pPr>
      <w:r>
        <w:rPr>
          <w:b/>
        </w:rPr>
        <w:t>BURMISTRZ KAŁUSZYNA</w:t>
      </w:r>
    </w:p>
    <w:p>
      <w:pPr>
        <w:pStyle w:val="Normal"/>
        <w:ind w:right="6010" w:hanging="0"/>
        <w:jc w:val="center"/>
        <w:rPr>
          <w:b/>
          <w:b/>
        </w:rPr>
      </w:pPr>
      <w:r>
        <w:rPr>
          <w:b/>
        </w:rPr>
        <w:t>ul. Pocztowa 1</w:t>
      </w:r>
    </w:p>
    <w:p>
      <w:pPr>
        <w:pStyle w:val="Normal"/>
        <w:ind w:right="6010" w:hanging="0"/>
        <w:jc w:val="center"/>
        <w:rPr>
          <w:b/>
          <w:b/>
        </w:rPr>
      </w:pPr>
      <w:r>
        <w:rPr>
          <w:b/>
        </w:rPr>
        <w:t>05-310 Kałuszyn</w:t>
      </w:r>
    </w:p>
    <w:p>
      <w:pPr>
        <w:pStyle w:val="Normal"/>
        <w:ind w:left="4956" w:firstLine="708"/>
        <w:jc w:val="right"/>
        <w:rPr/>
      </w:pPr>
      <w:r>
        <w:rPr/>
        <w:t>Kałuszyn, 31.08.2020 r.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GPS.6220.</w:t>
      </w:r>
      <w:r>
        <w:rPr>
          <w:sz w:val="24"/>
          <w:szCs w:val="24"/>
        </w:rPr>
        <w:t>5</w:t>
      </w:r>
      <w:r>
        <w:rPr/>
        <w:t>.2019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OBWIESZCZENIE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709" w:leader="none"/>
        </w:tabs>
        <w:spacing w:lineRule="auto" w:line="276"/>
        <w:ind w:firstLine="709"/>
        <w:jc w:val="both"/>
        <w:rPr/>
      </w:pPr>
      <w:r>
        <w:rPr/>
        <w:t xml:space="preserve">Na podstawie art. 85 ust. 3 ustawy z dnia 3 października 2008 r. o udostępnianiu informacji o środowisku i jego ochronie, udziale społeczeństwa w ochronie środowiska oraz ocenach oddziaływania na środowisko (Dz. U. z 2020 r., poz. 283 ze zm.), Burmistrz Kałuszyna </w:t>
      </w:r>
    </w:p>
    <w:p>
      <w:pPr>
        <w:pStyle w:val="Normal"/>
        <w:spacing w:before="240" w:after="240"/>
        <w:jc w:val="center"/>
        <w:rPr>
          <w:b/>
          <w:b/>
        </w:rPr>
      </w:pPr>
      <w:r>
        <w:rPr>
          <w:b/>
        </w:rPr>
        <w:t>podaję do publicznej wiadomości informację</w:t>
      </w:r>
    </w:p>
    <w:p>
      <w:pPr>
        <w:pStyle w:val="Normal"/>
        <w:spacing w:lineRule="auto" w:line="276"/>
        <w:jc w:val="both"/>
        <w:rPr/>
      </w:pPr>
      <w:r>
        <w:rPr/>
        <w:t xml:space="preserve">o wydanej w dniu 31 sierpnia 2020 r. decyzji Burmistrza Kałuszyna, znak: GPS.6220.4.2019 </w:t>
        <w:br/>
        <w:t xml:space="preserve">o środowiskowych uwarunkowaniach przedsięwzięcia, stwierdzającej brak potrzeby przeprowadzania oceny oddziaływania na środowisko dla przedsięwzięcia pn: </w:t>
      </w:r>
      <w:r>
        <w:rPr>
          <w:b/>
        </w:rPr>
        <w:t>„</w:t>
      </w:r>
      <w:r>
        <w:rPr>
          <w:rStyle w:val="Domylnaczcionkaakapitu"/>
          <w:b/>
          <w:lang w:eastAsia="ar-SA"/>
        </w:rPr>
        <w:t>Eksploatacja złoża żwirowego, żwirowo-piaskowego lub piaskowo-żwirowego o punkcie piaskowym poniżej 75% - z projektowanego złoża „MARIANKA” na działkach o nr ewidencyjnych 91, 93 oraz 96 (obręb 0011 Marianka)”</w:t>
      </w:r>
      <w:r>
        <w:rPr>
          <w:b/>
        </w:rPr>
        <w:t xml:space="preserve">, gm. Kałuszyn. 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Niniejsza decyzja oraz dokumentacja sprawy, w tym opinie: Regionalnego Dyrektora Ochrony Środowiska w Warszawie oraz Dyrektora Zarządu Zlewni w Dębem Pań</w:t>
      </w:r>
      <w:bookmarkStart w:id="0" w:name="_GoBack"/>
      <w:bookmarkEnd w:id="0"/>
      <w:r>
        <w:rPr/>
        <w:t xml:space="preserve">stwowego Gospodarstwa Wodnego Wody Polskie, są do wglądu w siedzibie Urzędu Miejskiego </w:t>
        <w:br/>
        <w:t xml:space="preserve">w Kałuszynie przy ul. Pocztowej 1, pokój 6A w godzinach pracy Urzędu. 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Z uwagi na wprowadzony na terenie Rzeczypospolitej Polskiej stan epidemii, akta sprawy do wglądu są dostępne wyłącznie po wcześniejszym telefonicznym uzgodnieniu terminu ich </w:t>
      </w:r>
      <w:r>
        <w:rPr/>
        <w:t>udostępnienia</w:t>
      </w:r>
      <w:r>
        <w:rPr/>
        <w:t xml:space="preserve"> pod numerem telefonu 25 75 76 618 wew. 24.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Powyższe obwieszczenie zamieszczono w BIP,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na tablicy ogłoszeń w Urzędzie Miejskim w Kałuszynie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i na tablicy ogłoszeń w Sołectwie Przytoka, Marianka i Kazimierzów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qFormat/>
    <w:rsid w:val="0041553f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e0ec6"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e30eb6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4d096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4d096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887493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LibreOffice/6.4.2.2$Windows_X86_64 LibreOffice_project/4e471d8c02c9c90f512f7f9ead8875b57fcb1ec3</Application>
  <Pages>1</Pages>
  <Words>217</Words>
  <Characters>1367</Characters>
  <CharactersWithSpaces>1575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2020-07-16T08:42:00Z</dcterms:created>
  <dc:creator>user</dc:creator>
  <dc:description/>
  <dc:language>pl-PL</dc:language>
  <cp:lastModifiedBy/>
  <cp:lastPrinted>2020-08-31T11:18:00Z</cp:lastPrinted>
  <dcterms:modified xsi:type="dcterms:W3CDTF">2020-09-01T12:02:45Z</dcterms:modified>
  <cp:revision>7</cp:revision>
  <dc:subject/>
  <dc:title>Kałuszyn, dnia  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