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>Kałuszyn,</w:t>
      </w:r>
      <w:r w:rsidR="00EA2FC3" w:rsidRPr="00EA2FC3">
        <w:t xml:space="preserve"> </w:t>
      </w:r>
      <w:r w:rsidR="00583BF4">
        <w:rPr>
          <w:rFonts w:ascii="Times New Roman" w:hAnsi="Times New Roman" w:cs="Times New Roman"/>
          <w:sz w:val="24"/>
          <w:szCs w:val="24"/>
        </w:rPr>
        <w:t>31</w:t>
      </w:r>
      <w:r w:rsidR="00550B4C">
        <w:rPr>
          <w:rFonts w:ascii="Times New Roman" w:hAnsi="Times New Roman" w:cs="Times New Roman"/>
          <w:sz w:val="24"/>
          <w:szCs w:val="24"/>
        </w:rPr>
        <w:t>.0</w:t>
      </w:r>
      <w:r w:rsidR="00583BF4">
        <w:rPr>
          <w:rFonts w:ascii="Times New Roman" w:hAnsi="Times New Roman" w:cs="Times New Roman"/>
          <w:sz w:val="24"/>
          <w:szCs w:val="24"/>
        </w:rPr>
        <w:t>3</w:t>
      </w:r>
      <w:r w:rsidR="00550B4C">
        <w:rPr>
          <w:rFonts w:ascii="Times New Roman" w:hAnsi="Times New Roman" w:cs="Times New Roman"/>
          <w:sz w:val="24"/>
          <w:szCs w:val="24"/>
        </w:rPr>
        <w:t>.2023</w:t>
      </w:r>
      <w:r w:rsidR="00EA2FC3" w:rsidRPr="00EA2F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EA2FC3" w:rsidRPr="00EA2FC3" w:rsidRDefault="00EA2FC3" w:rsidP="00EA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C3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GPS.6220.9.2022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10 §1, art. 49 i art. 61 §1 i §4 art. ustawy z dnia 14 czerwca 1960 r. Kodeks Postępowania </w:t>
      </w:r>
      <w:r w:rsidR="00A07F0C">
        <w:rPr>
          <w:rFonts w:ascii="Times New Roman" w:hAnsi="Times New Roman" w:cs="Times New Roman"/>
          <w:color w:val="000000"/>
          <w:sz w:val="24"/>
          <w:szCs w:val="24"/>
        </w:rPr>
        <w:t xml:space="preserve">Administracyjnego (Dz. U. z 2022 r., poz. 2000, </w:t>
      </w:r>
      <w:proofErr w:type="spellStart"/>
      <w:r w:rsidR="00A07F0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2022 r</w:t>
      </w:r>
      <w:r w:rsidR="00EA2FC3">
        <w:rPr>
          <w:rFonts w:ascii="Times New Roman" w:hAnsi="Times New Roman" w:cs="Times New Roman"/>
          <w:color w:val="000000"/>
          <w:sz w:val="24"/>
          <w:szCs w:val="24"/>
        </w:rPr>
        <w:t xml:space="preserve">., poz. 1029, </w:t>
      </w:r>
      <w:proofErr w:type="spellStart"/>
      <w:r w:rsidR="00EA2FC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Pana Ryszarda Barana zam. przy ul. Mińska 102, 05-306  Jakubów, w sprawie wydania decyzji o środowiskowych uwarunkowaniach dla inwestycji p</w:t>
      </w:r>
      <w:r w:rsidR="00BA30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.: „Eksploatacja złoża kruszywa naturalnego „Ryczołek XII" obejmującego część działki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. nr 178 obręb Ryczołek, gmina Kałuszyn, powiat miński, województwo mazowieckie, na której zostało udokumentowane złoże „Ryczołek XII" oraz część działek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. nr 179 i 177 obręb Ryczołek, gmina Kałuszyn, powiat miński, województwo mazowieckie, na których zostanie udokumentowane i powi</w:t>
      </w:r>
      <w:r w:rsidR="006147B4">
        <w:rPr>
          <w:rFonts w:ascii="Times New Roman" w:hAnsi="Times New Roman" w:cs="Times New Roman"/>
          <w:color w:val="000000"/>
          <w:sz w:val="24"/>
          <w:szCs w:val="24"/>
        </w:rPr>
        <w:t xml:space="preserve">ększone złoże ,,Ryczołek XII” </w:t>
      </w:r>
      <w:bookmarkStart w:id="0" w:name="_GoBack"/>
      <w:bookmarkEnd w:id="0"/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E5C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BA308D">
        <w:rPr>
          <w:rFonts w:ascii="Times New Roman" w:hAnsi="Times New Roman" w:cs="Times New Roman"/>
          <w:b/>
          <w:color w:val="000000"/>
          <w:sz w:val="24"/>
          <w:szCs w:val="24"/>
        </w:rPr>
        <w:t>30 kwietnia</w:t>
      </w:r>
      <w:r w:rsidR="00715E5C" w:rsidRPr="00715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</w:t>
      </w: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382DCC" w:rsidRPr="006B2CE1" w:rsidRDefault="00382DCC" w:rsidP="006B2CE1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</w:t>
      </w:r>
      <w:r w:rsidR="00715E5C">
        <w:rPr>
          <w:rFonts w:ascii="Times New Roman" w:hAnsi="Times New Roman" w:cs="Times New Roman"/>
          <w:sz w:val="24"/>
        </w:rPr>
        <w:t>e, tj. od dnia ……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D21E93" w:rsidRPr="00BB466D" w:rsidRDefault="00AB5F0C" w:rsidP="00A07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</w:t>
      </w:r>
      <w:r w:rsidR="00EA2F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 Ryczołek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002D41"/>
    <w:rsid w:val="0005296A"/>
    <w:rsid w:val="002627A6"/>
    <w:rsid w:val="0030588B"/>
    <w:rsid w:val="003607AE"/>
    <w:rsid w:val="00382DCC"/>
    <w:rsid w:val="00436025"/>
    <w:rsid w:val="00510050"/>
    <w:rsid w:val="00550B4C"/>
    <w:rsid w:val="00583BF4"/>
    <w:rsid w:val="006147B4"/>
    <w:rsid w:val="006B2CE1"/>
    <w:rsid w:val="006C4C56"/>
    <w:rsid w:val="00715E5C"/>
    <w:rsid w:val="00927A84"/>
    <w:rsid w:val="0096612C"/>
    <w:rsid w:val="009D5C19"/>
    <w:rsid w:val="00A07F0C"/>
    <w:rsid w:val="00A330F6"/>
    <w:rsid w:val="00AB5F0C"/>
    <w:rsid w:val="00B66E74"/>
    <w:rsid w:val="00BA308D"/>
    <w:rsid w:val="00BB466D"/>
    <w:rsid w:val="00D578C3"/>
    <w:rsid w:val="00DF7737"/>
    <w:rsid w:val="00EA2FC3"/>
    <w:rsid w:val="00ED05E2"/>
    <w:rsid w:val="00ED5D2C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5</cp:revision>
  <cp:lastPrinted>2023-03-31T11:07:00Z</cp:lastPrinted>
  <dcterms:created xsi:type="dcterms:W3CDTF">2023-03-31T11:06:00Z</dcterms:created>
  <dcterms:modified xsi:type="dcterms:W3CDTF">2023-03-31T11:10:00Z</dcterms:modified>
</cp:coreProperties>
</file>