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BURMISTRZ KAŁUSZYNA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778F" w:rsidRPr="0050778F" w:rsidRDefault="0050778F" w:rsidP="0050778F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EB7CD3">
        <w:rPr>
          <w:rFonts w:ascii="Times New Roman" w:hAnsi="Times New Roman" w:cs="Times New Roman"/>
          <w:sz w:val="24"/>
          <w:szCs w:val="24"/>
        </w:rPr>
        <w:t>30</w:t>
      </w:r>
      <w:r w:rsidRPr="0050778F">
        <w:rPr>
          <w:rFonts w:ascii="Times New Roman" w:hAnsi="Times New Roman" w:cs="Times New Roman"/>
          <w:sz w:val="24"/>
          <w:szCs w:val="24"/>
        </w:rPr>
        <w:t>.0</w:t>
      </w:r>
      <w:r w:rsidR="00EB7CD3">
        <w:rPr>
          <w:rFonts w:ascii="Times New Roman" w:hAnsi="Times New Roman" w:cs="Times New Roman"/>
          <w:sz w:val="24"/>
          <w:szCs w:val="24"/>
        </w:rPr>
        <w:t>6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>GPS.6733.</w:t>
      </w:r>
      <w:r w:rsidR="00EB7CD3">
        <w:rPr>
          <w:rFonts w:ascii="Times New Roman" w:hAnsi="Times New Roman" w:cs="Times New Roman"/>
          <w:sz w:val="24"/>
          <w:szCs w:val="24"/>
        </w:rPr>
        <w:t>6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</w:p>
    <w:p w:rsidR="0050778F" w:rsidRDefault="0050778F" w:rsidP="00EB7C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778F">
        <w:rPr>
          <w:rFonts w:ascii="Times New Roman" w:hAnsi="Times New Roman" w:cs="Times New Roman"/>
          <w:b/>
          <w:sz w:val="28"/>
          <w:szCs w:val="24"/>
        </w:rPr>
        <w:t>OBWIESZCZENIE</w:t>
      </w:r>
    </w:p>
    <w:p w:rsidR="0050778F" w:rsidRPr="0050778F" w:rsidRDefault="0050778F" w:rsidP="00EB7C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wydaniu postanowienia o zawieszeniu postępowania administracyjnego</w:t>
      </w:r>
    </w:p>
    <w:p w:rsidR="0050778F" w:rsidRPr="0050778F" w:rsidRDefault="0050778F" w:rsidP="00EB7C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toczącego się w sprawie wydania decyzji o lokalizacji inwestycji celu publicznego </w:t>
      </w:r>
    </w:p>
    <w:p w:rsidR="0050778F" w:rsidRPr="0050778F" w:rsidRDefault="0050778F" w:rsidP="00EB7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716" w:rsidRDefault="0050778F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>i zagospodarowaniu przestrzennym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0778F">
        <w:rPr>
          <w:rFonts w:ascii="Times New Roman" w:hAnsi="Times New Roman" w:cs="Times New Roman"/>
          <w:sz w:val="24"/>
          <w:szCs w:val="24"/>
        </w:rPr>
        <w:t>20</w:t>
      </w:r>
      <w:r w:rsidR="00EB7CD3">
        <w:rPr>
          <w:rFonts w:ascii="Times New Roman" w:hAnsi="Times New Roman" w:cs="Times New Roman"/>
          <w:sz w:val="24"/>
          <w:szCs w:val="24"/>
        </w:rPr>
        <w:t>21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EB7CD3">
        <w:rPr>
          <w:rFonts w:ascii="Times New Roman" w:hAnsi="Times New Roman" w:cs="Times New Roman"/>
          <w:sz w:val="24"/>
          <w:szCs w:val="24"/>
        </w:rPr>
        <w:t>741</w:t>
      </w:r>
      <w:r w:rsidRPr="0050778F">
        <w:rPr>
          <w:rFonts w:ascii="Times New Roman" w:hAnsi="Times New Roman" w:cs="Times New Roman"/>
          <w:sz w:val="24"/>
          <w:szCs w:val="24"/>
        </w:rPr>
        <w:t xml:space="preserve"> ze zm.) oraz art. 123 § 1 ustawy z dnia 14 czerwca 1960</w:t>
      </w:r>
      <w:r w:rsidR="00EB7CD3"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>r. Kodeks postępowania administracyjnego – k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p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>a</w:t>
      </w:r>
      <w:r w:rsidR="00EB7CD3">
        <w:rPr>
          <w:rFonts w:ascii="Times New Roman" w:hAnsi="Times New Roman" w:cs="Times New Roman"/>
          <w:sz w:val="24"/>
          <w:szCs w:val="24"/>
        </w:rPr>
        <w:t>.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 xml:space="preserve">z </w:t>
      </w:r>
      <w:r w:rsidR="00EB7CD3">
        <w:rPr>
          <w:rFonts w:ascii="Times New Roman" w:hAnsi="Times New Roman" w:cs="Times New Roman"/>
          <w:sz w:val="24"/>
          <w:szCs w:val="24"/>
        </w:rPr>
        <w:t>2021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B7CD3">
        <w:rPr>
          <w:rFonts w:ascii="Times New Roman" w:hAnsi="Times New Roman" w:cs="Times New Roman"/>
          <w:sz w:val="24"/>
          <w:szCs w:val="24"/>
        </w:rPr>
        <w:t>735</w:t>
      </w:r>
      <w:r w:rsidRPr="005077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78F" w:rsidRDefault="0050778F" w:rsidP="00EB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50778F" w:rsidRDefault="0050778F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EB7CD3">
        <w:rPr>
          <w:rFonts w:ascii="Times New Roman" w:hAnsi="Times New Roman" w:cs="Times New Roman"/>
          <w:sz w:val="24"/>
          <w:szCs w:val="24"/>
        </w:rPr>
        <w:t>30 czerwca 2021 r.</w:t>
      </w:r>
      <w:r w:rsidRPr="0050778F"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b/>
          <w:sz w:val="24"/>
          <w:szCs w:val="24"/>
        </w:rPr>
        <w:t>Postanowienia o zawieszeniu</w:t>
      </w:r>
      <w:r w:rsidRPr="0050778F">
        <w:rPr>
          <w:rFonts w:ascii="Times New Roman" w:hAnsi="Times New Roman" w:cs="Times New Roman"/>
          <w:sz w:val="24"/>
          <w:szCs w:val="24"/>
        </w:rPr>
        <w:t xml:space="preserve"> postępowania administracyjnego w sprawie wydania decyzji o lokalizacji inwestycji celu publicznego dla inwestycji polegającej na </w:t>
      </w:r>
      <w:r w:rsidR="00EB7CD3" w:rsidRPr="00EB7CD3">
        <w:rPr>
          <w:rFonts w:ascii="Times New Roman" w:hAnsi="Times New Roman" w:cs="Times New Roman"/>
          <w:sz w:val="24"/>
          <w:szCs w:val="24"/>
        </w:rPr>
        <w:t xml:space="preserve">przebudowie elektroenergetycznej linii napowietrznej średniego napięcia na części działki ewidencyjnej nr 84, położonej w miejscowości Abramy oraz częściach działek </w:t>
      </w:r>
      <w:proofErr w:type="spellStart"/>
      <w:r w:rsidR="00EB7CD3" w:rsidRPr="00EB7CD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B7CD3" w:rsidRPr="00EB7CD3">
        <w:rPr>
          <w:rFonts w:ascii="Times New Roman" w:hAnsi="Times New Roman" w:cs="Times New Roman"/>
          <w:sz w:val="24"/>
          <w:szCs w:val="24"/>
        </w:rPr>
        <w:t>. nr 90/1 i 91/1, położonych w miejscowości Wąsy, gm. Kałuszyn</w:t>
      </w:r>
      <w:r w:rsidR="00EB7C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CD3" w:rsidRPr="0050778F" w:rsidRDefault="00EB7CD3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Kałuszyna wydał postanowienie o zawieszeniu postępowania,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związku ze złożeniem </w:t>
      </w:r>
      <w:r w:rsidRPr="00EB7CD3">
        <w:rPr>
          <w:rFonts w:ascii="Times New Roman" w:hAnsi="Times New Roman" w:cs="Times New Roman"/>
          <w:sz w:val="24"/>
          <w:szCs w:val="24"/>
        </w:rPr>
        <w:t>przez stronę postępowania administracyjnego</w:t>
      </w:r>
      <w:r>
        <w:rPr>
          <w:rFonts w:ascii="Times New Roman" w:hAnsi="Times New Roman" w:cs="Times New Roman"/>
          <w:sz w:val="24"/>
          <w:szCs w:val="24"/>
        </w:rPr>
        <w:t xml:space="preserve"> zażalenia na postanowienie Starosty Mińskiego z dnia 08 czerwca 2021 r., znak: WS.6123.558.2021 w sprawie uzgodnienia projektu ww. decyzji.</w:t>
      </w:r>
    </w:p>
    <w:p w:rsidR="0050778F" w:rsidRDefault="0050778F" w:rsidP="00EB7CD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Na postanowienie służy stronom zażalenie do Samorządowego Kolegium Odwoławczego w Siedlcach za pośrednictwem Burmistrza Kałuszyna, w terminie 7 dni od daty doręczenia. </w:t>
      </w:r>
    </w:p>
    <w:sectPr w:rsidR="0050778F" w:rsidSect="00164716">
      <w:footerReference w:type="default" r:id="rId7"/>
      <w:pgSz w:w="11906" w:h="16838"/>
      <w:pgMar w:top="1417" w:right="1417" w:bottom="1417" w:left="1417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83" w:rsidRDefault="00231683" w:rsidP="00164716">
      <w:pPr>
        <w:spacing w:after="0" w:line="240" w:lineRule="auto"/>
      </w:pPr>
      <w:r>
        <w:separator/>
      </w:r>
    </w:p>
  </w:endnote>
  <w:endnote w:type="continuationSeparator" w:id="0">
    <w:p w:rsidR="00231683" w:rsidRDefault="00231683" w:rsidP="0016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Powyższe obwieszczenie zamieszczono w BIP,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na tablicy ogłoszeń w Urzędzie Miejskim w Kałuszynie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 xml:space="preserve">oraz w Sołectwie </w:t>
    </w:r>
    <w:r>
      <w:rPr>
        <w:rFonts w:ascii="Times New Roman" w:hAnsi="Times New Roman" w:cs="Times New Roman"/>
        <w:i/>
      </w:rPr>
      <w:t>Abramy i Wąsy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83" w:rsidRDefault="00231683" w:rsidP="00164716">
      <w:pPr>
        <w:spacing w:after="0" w:line="240" w:lineRule="auto"/>
      </w:pPr>
      <w:r>
        <w:separator/>
      </w:r>
    </w:p>
  </w:footnote>
  <w:footnote w:type="continuationSeparator" w:id="0">
    <w:p w:rsidR="00231683" w:rsidRDefault="00231683" w:rsidP="0016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8F"/>
    <w:rsid w:val="000106E0"/>
    <w:rsid w:val="00164716"/>
    <w:rsid w:val="001D2A07"/>
    <w:rsid w:val="00231683"/>
    <w:rsid w:val="0050778F"/>
    <w:rsid w:val="005B1520"/>
    <w:rsid w:val="00CB3FCF"/>
    <w:rsid w:val="00DC1F20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Renata Piekut</cp:lastModifiedBy>
  <cp:revision>5</cp:revision>
  <cp:lastPrinted>2021-07-01T12:06:00Z</cp:lastPrinted>
  <dcterms:created xsi:type="dcterms:W3CDTF">2019-09-19T12:30:00Z</dcterms:created>
  <dcterms:modified xsi:type="dcterms:W3CDTF">2021-07-01T12:06:00Z</dcterms:modified>
</cp:coreProperties>
</file>