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10" w:rsidRDefault="00503E10" w:rsidP="00503E10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 KAŁUSZYNA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Kałuszyn, </w:t>
      </w:r>
      <w:r w:rsidR="001256A2">
        <w:rPr>
          <w:rFonts w:ascii="Times New Roman" w:hAnsi="Times New Roman" w:cs="Times New Roman"/>
          <w:sz w:val="24"/>
          <w:szCs w:val="24"/>
        </w:rPr>
        <w:t>20</w:t>
      </w:r>
      <w:r w:rsidR="000D2EAA">
        <w:rPr>
          <w:rFonts w:ascii="Times New Roman" w:hAnsi="Times New Roman" w:cs="Times New Roman"/>
          <w:sz w:val="24"/>
          <w:szCs w:val="24"/>
        </w:rPr>
        <w:t>.</w:t>
      </w:r>
      <w:r w:rsidR="004749C3">
        <w:rPr>
          <w:rFonts w:ascii="Times New Roman" w:hAnsi="Times New Roman" w:cs="Times New Roman"/>
          <w:sz w:val="24"/>
          <w:szCs w:val="24"/>
        </w:rPr>
        <w:t>0</w:t>
      </w:r>
      <w:r w:rsidR="008219D7">
        <w:rPr>
          <w:rFonts w:ascii="Times New Roman" w:hAnsi="Times New Roman" w:cs="Times New Roman"/>
          <w:sz w:val="24"/>
          <w:szCs w:val="24"/>
        </w:rPr>
        <w:t>5</w:t>
      </w:r>
      <w:r w:rsidR="00FF1753">
        <w:rPr>
          <w:rFonts w:ascii="Times New Roman" w:hAnsi="Times New Roman" w:cs="Times New Roman"/>
          <w:sz w:val="24"/>
          <w:szCs w:val="24"/>
        </w:rPr>
        <w:t>.202</w:t>
      </w:r>
      <w:r w:rsidR="004749C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03E10" w:rsidRDefault="00503E10" w:rsidP="00503E10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Pocztowa 1</w:t>
      </w:r>
    </w:p>
    <w:p w:rsidR="00503E10" w:rsidRDefault="00503E10" w:rsidP="00503E10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05-310 Kałuszyn</w:t>
      </w:r>
    </w:p>
    <w:p w:rsidR="00503E10" w:rsidRDefault="00503E10" w:rsidP="00503E10">
      <w:pPr>
        <w:rPr>
          <w:rFonts w:ascii="Times New Roman" w:hAnsi="Times New Roman" w:cs="Times New Roman"/>
          <w:sz w:val="24"/>
          <w:szCs w:val="24"/>
        </w:rPr>
      </w:pPr>
    </w:p>
    <w:p w:rsidR="008219D7" w:rsidRPr="008219D7" w:rsidRDefault="008219D7" w:rsidP="008219D7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9D7">
        <w:rPr>
          <w:rFonts w:ascii="Times New Roman" w:eastAsia="Times New Roman" w:hAnsi="Times New Roman" w:cs="Times New Roman"/>
          <w:sz w:val="24"/>
          <w:szCs w:val="24"/>
          <w:lang w:eastAsia="pl-PL"/>
        </w:rPr>
        <w:t>GPS.6220.</w:t>
      </w:r>
      <w:r w:rsidR="001256A2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219D7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</w:p>
    <w:p w:rsidR="00503E10" w:rsidRDefault="00503E10" w:rsidP="00503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ZAWIADOMIENIE-OBWIESZCZENIE</w:t>
      </w:r>
    </w:p>
    <w:p w:rsidR="00503E10" w:rsidRDefault="00503E10" w:rsidP="00503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3E10" w:rsidRDefault="00503E10" w:rsidP="0047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podstawie art. 10</w:t>
      </w:r>
      <w:r w:rsidR="000D2EAA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art. 49 ustawy z dnia 14 czerwca 1960r. Kodeks postępowania administracyjnego (</w:t>
      </w:r>
      <w:r w:rsidR="004749C3" w:rsidRPr="004749C3">
        <w:rPr>
          <w:rFonts w:ascii="Times New Roman" w:hAnsi="Times New Roman" w:cs="Times New Roman"/>
          <w:color w:val="000000"/>
          <w:sz w:val="24"/>
          <w:szCs w:val="24"/>
        </w:rPr>
        <w:t xml:space="preserve">Dz. U. z 2021 r., poz. 735 </w:t>
      </w:r>
      <w:proofErr w:type="spellStart"/>
      <w:r w:rsidR="004749C3" w:rsidRPr="004749C3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4749C3" w:rsidRPr="004749C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749C3">
        <w:rPr>
          <w:rFonts w:ascii="Times New Roman" w:hAnsi="Times New Roman" w:cs="Times New Roman"/>
          <w:color w:val="000000"/>
          <w:sz w:val="24"/>
          <w:szCs w:val="24"/>
        </w:rPr>
        <w:t xml:space="preserve">) zwana dalej „KPA” </w:t>
      </w:r>
      <w:r>
        <w:rPr>
          <w:rFonts w:ascii="Times New Roman" w:hAnsi="Times New Roman" w:cs="Times New Roman"/>
          <w:color w:val="000000"/>
          <w:sz w:val="24"/>
          <w:szCs w:val="24"/>
        </w:rPr>
        <w:t>w związku z art. 74 ust. 3 ustawy z dnia 3 października 2008</w:t>
      </w:r>
      <w:r w:rsidR="004749C3">
        <w:rPr>
          <w:rFonts w:ascii="Times New Roman" w:hAnsi="Times New Roman" w:cs="Times New Roman"/>
          <w:color w:val="000000"/>
          <w:sz w:val="24"/>
          <w:szCs w:val="24"/>
        </w:rPr>
        <w:t xml:space="preserve"> r. o udostępnianiu informacji </w:t>
      </w:r>
      <w:r>
        <w:rPr>
          <w:rFonts w:ascii="Times New Roman" w:hAnsi="Times New Roman" w:cs="Times New Roman"/>
          <w:color w:val="000000"/>
          <w:sz w:val="24"/>
          <w:szCs w:val="24"/>
        </w:rPr>
        <w:t>o środowisku jego ochronie, udziale społeczeństwa w ochronie środowiska oraz o ocenach oddziaływ</w:t>
      </w:r>
      <w:r w:rsidR="00162980">
        <w:rPr>
          <w:rFonts w:ascii="Times New Roman" w:hAnsi="Times New Roman" w:cs="Times New Roman"/>
          <w:color w:val="000000"/>
          <w:sz w:val="24"/>
          <w:szCs w:val="24"/>
        </w:rPr>
        <w:t>ania na środowisko (Dz. U. z 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poz. </w:t>
      </w:r>
      <w:r w:rsidR="000D2EAA">
        <w:rPr>
          <w:rFonts w:ascii="Times New Roman" w:hAnsi="Times New Roman" w:cs="Times New Roman"/>
          <w:color w:val="000000"/>
          <w:sz w:val="24"/>
          <w:szCs w:val="24"/>
        </w:rPr>
        <w:t>283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ze zm.) </w:t>
      </w:r>
    </w:p>
    <w:p w:rsidR="00503E10" w:rsidRDefault="00503E10" w:rsidP="00503E10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zawiadamiam strony postępowania</w:t>
      </w:r>
    </w:p>
    <w:p w:rsidR="00C3133A" w:rsidRDefault="00503E10" w:rsidP="00294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że </w:t>
      </w:r>
      <w:r w:rsidR="00C3133A">
        <w:rPr>
          <w:rFonts w:ascii="Times New Roman" w:hAnsi="Times New Roman" w:cs="Times New Roman"/>
          <w:color w:val="000000"/>
          <w:sz w:val="24"/>
          <w:szCs w:val="24"/>
        </w:rPr>
        <w:t xml:space="preserve">dla </w:t>
      </w:r>
      <w:r>
        <w:rPr>
          <w:rFonts w:ascii="Times New Roman" w:hAnsi="Times New Roman" w:cs="Times New Roman"/>
          <w:color w:val="000000"/>
          <w:sz w:val="24"/>
          <w:szCs w:val="24"/>
        </w:rPr>
        <w:t>wszczęte</w:t>
      </w:r>
      <w:r w:rsidR="00C3133A">
        <w:rPr>
          <w:rFonts w:ascii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wniosek </w:t>
      </w:r>
      <w:r w:rsidR="001256A2" w:rsidRPr="001256A2">
        <w:rPr>
          <w:rFonts w:ascii="Times New Roman" w:hAnsi="Times New Roman" w:cs="Times New Roman"/>
          <w:color w:val="000000"/>
          <w:sz w:val="24"/>
          <w:szCs w:val="24"/>
        </w:rPr>
        <w:t xml:space="preserve">firmy NIKOLA ELECTRIC Sp. z o.o. z siedzibą przy ul. Ignacego Mościckiego 1, 24-110 Puławy, działającej przez pełnomocnika Pana Sylwestra </w:t>
      </w:r>
      <w:proofErr w:type="spellStart"/>
      <w:r w:rsidR="001256A2" w:rsidRPr="001256A2">
        <w:rPr>
          <w:rFonts w:ascii="Times New Roman" w:hAnsi="Times New Roman" w:cs="Times New Roman"/>
          <w:color w:val="000000"/>
          <w:sz w:val="24"/>
          <w:szCs w:val="24"/>
        </w:rPr>
        <w:t>Trzpil</w:t>
      </w:r>
      <w:proofErr w:type="spellEnd"/>
      <w:r w:rsidR="001256A2" w:rsidRPr="001256A2">
        <w:rPr>
          <w:rFonts w:ascii="Times New Roman" w:hAnsi="Times New Roman" w:cs="Times New Roman"/>
          <w:color w:val="000000"/>
          <w:sz w:val="24"/>
          <w:szCs w:val="24"/>
        </w:rPr>
        <w:t>, zam. przy ul. Mokra 9, 05-430  Celestynów w sprawie wydania decyzji o środowiskowych uwarunkowaniach dla inwestycji pn.: „Budowa farmy fotowoltaicznej „OLSZEWICE” o mocy 2 MW wraz z infrastrukturą techniczną na dz. nr ew. 395/1 obręb 0016 Olszewice”</w:t>
      </w:r>
      <w:r w:rsidR="009C12E9" w:rsidRPr="009C12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1753" w:rsidRPr="009F16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dniu </w:t>
      </w:r>
      <w:r w:rsidR="001256A2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2944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749C3">
        <w:rPr>
          <w:rFonts w:ascii="Times New Roman" w:hAnsi="Times New Roman" w:cs="Times New Roman"/>
          <w:b/>
          <w:color w:val="000000"/>
          <w:sz w:val="24"/>
          <w:szCs w:val="24"/>
        </w:rPr>
        <w:t>ma</w:t>
      </w:r>
      <w:r w:rsidR="008219D7">
        <w:rPr>
          <w:rFonts w:ascii="Times New Roman" w:hAnsi="Times New Roman" w:cs="Times New Roman"/>
          <w:b/>
          <w:color w:val="000000"/>
          <w:sz w:val="24"/>
          <w:szCs w:val="24"/>
        </w:rPr>
        <w:t>ja</w:t>
      </w:r>
      <w:r w:rsidR="00FF1753" w:rsidRPr="009F16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4749C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FF1753" w:rsidRPr="009F16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r.</w:t>
      </w:r>
      <w:r w:rsidR="00FF17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133A" w:rsidRPr="00C313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zostało wydane </w:t>
      </w:r>
      <w:r w:rsidR="000D2EAA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C3133A" w:rsidRPr="00C3133A">
        <w:rPr>
          <w:rFonts w:ascii="Times New Roman" w:hAnsi="Times New Roman" w:cs="Times New Roman"/>
          <w:b/>
          <w:color w:val="000000"/>
          <w:sz w:val="24"/>
          <w:szCs w:val="24"/>
        </w:rPr>
        <w:t>ostanowienie</w:t>
      </w:r>
      <w:r w:rsidR="00C313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133A" w:rsidRPr="009F160F">
        <w:rPr>
          <w:rFonts w:ascii="Times New Roman" w:hAnsi="Times New Roman" w:cs="Times New Roman"/>
          <w:b/>
          <w:color w:val="000000"/>
          <w:sz w:val="24"/>
          <w:szCs w:val="24"/>
        </w:rPr>
        <w:t>nakładające obowiązek przeprowadzenia oceny oddziaływania na środowisko dla ww. przedsięwzięcia.</w:t>
      </w:r>
    </w:p>
    <w:p w:rsidR="00C3133A" w:rsidRDefault="00C3133A" w:rsidP="00C31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33A">
        <w:rPr>
          <w:rFonts w:ascii="Times New Roman" w:hAnsi="Times New Roman" w:cs="Times New Roman"/>
          <w:color w:val="000000"/>
          <w:sz w:val="24"/>
          <w:szCs w:val="24"/>
        </w:rPr>
        <w:t>Na postanowienie służy stronom zażalenie do Samorządowego Kolegium Odwoławczego w Siedlcach za pośrednictwem Burmistrza Kałuszyna, w terminie 7 dni od daty doręczenia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niniejszego obwieszczenia</w:t>
      </w:r>
      <w:r w:rsidRPr="00C313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133A" w:rsidRDefault="00C3133A" w:rsidP="00C3133A">
      <w:pPr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33A">
        <w:rPr>
          <w:rFonts w:ascii="Times New Roman" w:hAnsi="Times New Roman" w:cs="Times New Roman"/>
          <w:color w:val="000000"/>
          <w:sz w:val="24"/>
          <w:szCs w:val="24"/>
        </w:rPr>
        <w:t xml:space="preserve">Zgodnie z art. 49 §2 KPA zawiadomienie uważa się za doręczone po upływie 14 dni od dnia, w którym nastąpiło publiczne ogłoszenie, tj. od dnia </w:t>
      </w:r>
      <w:r w:rsidR="00B618A7">
        <w:rPr>
          <w:rFonts w:ascii="Times New Roman" w:hAnsi="Times New Roman" w:cs="Times New Roman"/>
          <w:color w:val="000000"/>
          <w:sz w:val="24"/>
          <w:szCs w:val="24"/>
        </w:rPr>
        <w:t>20.05.2022</w:t>
      </w:r>
      <w:bookmarkStart w:id="0" w:name="_GoBack"/>
      <w:bookmarkEnd w:id="0"/>
    </w:p>
    <w:p w:rsidR="00C3133A" w:rsidRDefault="00C3133A" w:rsidP="00C3133A">
      <w:pPr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3E10" w:rsidRDefault="00503E10" w:rsidP="00D1242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Stosownie do art. 10 KPA strony postępowania mają prawo do czynnego udziału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 każdym stadium postępowania. Wniosek oraz akta sprawy znajdują się w siedzibie Urzędu Miejskiego w K</w:t>
      </w:r>
      <w:r w:rsidR="00D1242B">
        <w:rPr>
          <w:rFonts w:ascii="Times New Roman" w:hAnsi="Times New Roman" w:cs="Times New Roman"/>
          <w:color w:val="000000"/>
          <w:sz w:val="24"/>
          <w:szCs w:val="24"/>
        </w:rPr>
        <w:t>ałuszynie, przy ul. Pocztowej 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3E10" w:rsidRDefault="00503E10" w:rsidP="00D1242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związku z tym, że liczba stron postępowania przekracza </w:t>
      </w:r>
      <w:r w:rsidR="009C12E9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0, niniejsze zawiadomienie zostaje podane stronom do wiadomości poprzez niniejsze obwieszczenie.</w:t>
      </w:r>
    </w:p>
    <w:p w:rsidR="00503E10" w:rsidRDefault="00503E10" w:rsidP="00503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133A" w:rsidRDefault="00C3133A" w:rsidP="00503E1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E2706" w:rsidRDefault="002E2706" w:rsidP="00503E1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256A2" w:rsidRPr="001256A2" w:rsidRDefault="001256A2" w:rsidP="001256A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256A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Powyższe obwieszczenie zamieszczono w BIP,</w:t>
      </w:r>
    </w:p>
    <w:p w:rsidR="001256A2" w:rsidRPr="001256A2" w:rsidRDefault="001256A2" w:rsidP="001256A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256A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na tablicy ogłoszeń w Urzędzie Miejskim w Kałuszynie oraz w Urzędzie Miejskim w  Mrozach</w:t>
      </w:r>
    </w:p>
    <w:p w:rsidR="001256A2" w:rsidRPr="001256A2" w:rsidRDefault="001256A2" w:rsidP="001256A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256A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 na tablicy ogłoszeń w Sołectwie  Olszewice oraz w Sołectwach Kruki i Wola Paprotnia</w:t>
      </w:r>
    </w:p>
    <w:p w:rsidR="00601341" w:rsidRPr="00503E10" w:rsidRDefault="00B618A7" w:rsidP="008219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sectPr w:rsidR="00601341" w:rsidRPr="00503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10"/>
    <w:rsid w:val="000446D7"/>
    <w:rsid w:val="00050B10"/>
    <w:rsid w:val="000735F2"/>
    <w:rsid w:val="000D2EAA"/>
    <w:rsid w:val="001256A2"/>
    <w:rsid w:val="001350E2"/>
    <w:rsid w:val="00162980"/>
    <w:rsid w:val="00253B46"/>
    <w:rsid w:val="00294466"/>
    <w:rsid w:val="002E2706"/>
    <w:rsid w:val="00342736"/>
    <w:rsid w:val="004749C3"/>
    <w:rsid w:val="00503E10"/>
    <w:rsid w:val="008219D7"/>
    <w:rsid w:val="00885BB9"/>
    <w:rsid w:val="009C12E9"/>
    <w:rsid w:val="009F160F"/>
    <w:rsid w:val="00B26058"/>
    <w:rsid w:val="00B618A7"/>
    <w:rsid w:val="00C3133A"/>
    <w:rsid w:val="00D1242B"/>
    <w:rsid w:val="00DF63DC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E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E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Magda Sawicka</cp:lastModifiedBy>
  <cp:revision>7</cp:revision>
  <cp:lastPrinted>2020-09-14T06:51:00Z</cp:lastPrinted>
  <dcterms:created xsi:type="dcterms:W3CDTF">2020-11-27T08:34:00Z</dcterms:created>
  <dcterms:modified xsi:type="dcterms:W3CDTF">2022-05-23T08:40:00Z</dcterms:modified>
</cp:coreProperties>
</file>