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10" w:rsidRDefault="00503E10" w:rsidP="00503E10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KAŁUSZYNA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Kałuszyn</w:t>
      </w:r>
      <w:r w:rsidRPr="008E1570">
        <w:rPr>
          <w:rFonts w:ascii="Times New Roman" w:hAnsi="Times New Roman" w:cs="Times New Roman"/>
          <w:sz w:val="24"/>
          <w:szCs w:val="24"/>
        </w:rPr>
        <w:t xml:space="preserve">, </w:t>
      </w:r>
      <w:r w:rsidR="001A50EB">
        <w:rPr>
          <w:rFonts w:ascii="Times New Roman" w:hAnsi="Times New Roman" w:cs="Times New Roman"/>
          <w:sz w:val="24"/>
          <w:szCs w:val="24"/>
        </w:rPr>
        <w:t>24</w:t>
      </w:r>
      <w:r w:rsidR="00474F01" w:rsidRPr="00474F01">
        <w:rPr>
          <w:rFonts w:ascii="Times New Roman" w:hAnsi="Times New Roman" w:cs="Times New Roman"/>
          <w:sz w:val="24"/>
          <w:szCs w:val="24"/>
        </w:rPr>
        <w:t>.0</w:t>
      </w:r>
      <w:r w:rsidR="001A50EB">
        <w:rPr>
          <w:rFonts w:ascii="Times New Roman" w:hAnsi="Times New Roman" w:cs="Times New Roman"/>
          <w:sz w:val="24"/>
          <w:szCs w:val="24"/>
        </w:rPr>
        <w:t>6</w:t>
      </w:r>
      <w:r w:rsidR="00474F01" w:rsidRPr="00474F01">
        <w:rPr>
          <w:rFonts w:ascii="Times New Roman" w:hAnsi="Times New Roman" w:cs="Times New Roman"/>
          <w:sz w:val="24"/>
          <w:szCs w:val="24"/>
        </w:rPr>
        <w:t>.2022 r.</w:t>
      </w:r>
    </w:p>
    <w:p w:rsidR="00503E10" w:rsidRDefault="00503E10" w:rsidP="00503E10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503E10" w:rsidRDefault="00503E10" w:rsidP="00503E10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503E10" w:rsidRDefault="00503E10" w:rsidP="00503E10">
      <w:pPr>
        <w:rPr>
          <w:rFonts w:ascii="Times New Roman" w:hAnsi="Times New Roman" w:cs="Times New Roman"/>
          <w:sz w:val="24"/>
          <w:szCs w:val="24"/>
        </w:rPr>
      </w:pPr>
    </w:p>
    <w:p w:rsidR="00CE6CBC" w:rsidRPr="00CE6CBC" w:rsidRDefault="00CE6CBC" w:rsidP="00CE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CBC">
        <w:rPr>
          <w:rFonts w:ascii="Times New Roman" w:eastAsia="Times New Roman" w:hAnsi="Times New Roman" w:cs="Times New Roman"/>
          <w:sz w:val="24"/>
          <w:szCs w:val="24"/>
          <w:lang w:eastAsia="pl-PL"/>
        </w:rPr>
        <w:t>GPS.6220.1.2022</w:t>
      </w: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ZAWIADOMIENIE-OBWIESZCZENIE</w:t>
      </w: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10</w:t>
      </w:r>
      <w:r w:rsidR="00321F24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>
        <w:rPr>
          <w:rFonts w:ascii="Times New Roman" w:hAnsi="Times New Roman" w:cs="Times New Roman"/>
          <w:color w:val="000000"/>
          <w:sz w:val="24"/>
          <w:szCs w:val="24"/>
        </w:rPr>
        <w:t>art. 49 ustawy z dnia 14 czerwca 1960r. Kodeks postępowania administracyjnego (</w:t>
      </w:r>
      <w:r w:rsidR="00B2215D" w:rsidRPr="00B2215D">
        <w:rPr>
          <w:rFonts w:ascii="Times New Roman" w:hAnsi="Times New Roman" w:cs="Times New Roman"/>
          <w:color w:val="000000"/>
          <w:sz w:val="24"/>
          <w:szCs w:val="24"/>
        </w:rPr>
        <w:t xml:space="preserve">Dz.U. z </w:t>
      </w:r>
      <w:r w:rsidR="00474F01" w:rsidRPr="00474F01">
        <w:rPr>
          <w:rFonts w:ascii="Times New Roman" w:hAnsi="Times New Roman" w:cs="Times New Roman"/>
          <w:color w:val="000000"/>
          <w:sz w:val="24"/>
          <w:szCs w:val="24"/>
        </w:rPr>
        <w:t>2021 r. poz. 735</w:t>
      </w:r>
      <w:r w:rsidR="00474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15D" w:rsidRPr="00B2215D">
        <w:rPr>
          <w:rFonts w:ascii="Times New Roman" w:hAnsi="Times New Roman" w:cs="Times New Roman"/>
          <w:color w:val="000000"/>
          <w:sz w:val="24"/>
          <w:szCs w:val="24"/>
        </w:rPr>
        <w:t xml:space="preserve">ze zm.; dalej: k.p.a.)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związku </w:t>
      </w:r>
      <w:r w:rsidR="003D6BB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art. 74 ust. 3 ustawy z dnia 3 października 2008 r. o udostępnianiu informacji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środowisku jego ochronie, udziale społeczeństwa w ochronie środowiska oraz o ocenach oddziaływania na środowisko (</w:t>
      </w:r>
      <w:r w:rsidR="001A50EB" w:rsidRPr="001A50EB">
        <w:rPr>
          <w:rFonts w:ascii="Times New Roman" w:hAnsi="Times New Roman" w:cs="Times New Roman"/>
          <w:color w:val="000000"/>
          <w:sz w:val="24"/>
          <w:szCs w:val="24"/>
        </w:rPr>
        <w:t xml:space="preserve">Dz. U. z 2022 r., poz. 1029, ze </w:t>
      </w:r>
      <w:proofErr w:type="spellStart"/>
      <w:r w:rsidR="001A50EB" w:rsidRPr="001A50EB">
        <w:rPr>
          <w:rFonts w:ascii="Times New Roman" w:hAnsi="Times New Roman" w:cs="Times New Roman"/>
          <w:color w:val="000000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03E10" w:rsidRDefault="00503E10" w:rsidP="00503E10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postępowania</w:t>
      </w:r>
    </w:p>
    <w:p w:rsidR="00E837F7" w:rsidRPr="00E837F7" w:rsidRDefault="00503E10" w:rsidP="00B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że </w:t>
      </w:r>
      <w:r w:rsidR="00C3133A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>
        <w:rPr>
          <w:rFonts w:ascii="Times New Roman" w:hAnsi="Times New Roman" w:cs="Times New Roman"/>
          <w:color w:val="000000"/>
          <w:sz w:val="24"/>
          <w:szCs w:val="24"/>
        </w:rPr>
        <w:t>wszczęte</w:t>
      </w:r>
      <w:r w:rsidR="00C3133A"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E637BF">
        <w:rPr>
          <w:rFonts w:ascii="Times New Roman" w:hAnsi="Times New Roman" w:cs="Times New Roman"/>
          <w:color w:val="000000"/>
          <w:sz w:val="24"/>
          <w:szCs w:val="24"/>
        </w:rPr>
        <w:t xml:space="preserve">wniosek </w:t>
      </w:r>
      <w:r w:rsidR="00CE6CBC" w:rsidRPr="00CE6CBC">
        <w:rPr>
          <w:rFonts w:ascii="Times New Roman" w:hAnsi="Times New Roman" w:cs="Times New Roman"/>
          <w:color w:val="000000"/>
          <w:sz w:val="24"/>
          <w:szCs w:val="24"/>
        </w:rPr>
        <w:t xml:space="preserve">Pani Weroniki Surowiec w sprawie wydania decyzji o środowiskowych uwarunkowaniach dla inwestycji pn.: </w:t>
      </w:r>
      <w:r w:rsidR="00CE6CBC" w:rsidRPr="00CE6CBC">
        <w:rPr>
          <w:rFonts w:ascii="Times New Roman" w:hAnsi="Times New Roman" w:cs="Times New Roman"/>
          <w:b/>
          <w:color w:val="000000"/>
          <w:sz w:val="24"/>
          <w:szCs w:val="24"/>
        </w:rPr>
        <w:t>„Podział działki nr ew. 50 obręb 0022 Stare Groszki gm. Kałuszyn na 18 działek oraz budowa zespołu 17 budynków jednoro</w:t>
      </w:r>
      <w:r w:rsidR="00CE6CBC">
        <w:rPr>
          <w:rFonts w:ascii="Times New Roman" w:hAnsi="Times New Roman" w:cs="Times New Roman"/>
          <w:b/>
          <w:color w:val="000000"/>
          <w:sz w:val="24"/>
          <w:szCs w:val="24"/>
        </w:rPr>
        <w:t>dzinnych wraz z infrastrukturą”</w:t>
      </w:r>
      <w:bookmarkStart w:id="0" w:name="_GoBack"/>
      <w:bookmarkEnd w:id="0"/>
      <w:r w:rsidR="00664409" w:rsidRPr="00474F0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64409" w:rsidRPr="00664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7F7" w:rsidRPr="00E837F7">
        <w:rPr>
          <w:rFonts w:ascii="Times New Roman" w:hAnsi="Times New Roman" w:cs="Times New Roman"/>
          <w:color w:val="000000"/>
          <w:sz w:val="24"/>
          <w:szCs w:val="24"/>
        </w:rPr>
        <w:t xml:space="preserve">w dniu </w:t>
      </w:r>
      <w:r w:rsidR="001A50E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46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0EB">
        <w:rPr>
          <w:rFonts w:ascii="Times New Roman" w:hAnsi="Times New Roman" w:cs="Times New Roman"/>
          <w:color w:val="000000"/>
          <w:sz w:val="24"/>
          <w:szCs w:val="24"/>
        </w:rPr>
        <w:t>czerwca</w:t>
      </w:r>
      <w:r w:rsidR="00E837F7" w:rsidRPr="00E837F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474F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37F7" w:rsidRPr="00E837F7">
        <w:rPr>
          <w:rFonts w:ascii="Times New Roman" w:hAnsi="Times New Roman" w:cs="Times New Roman"/>
          <w:color w:val="000000"/>
          <w:sz w:val="24"/>
          <w:szCs w:val="24"/>
        </w:rPr>
        <w:t xml:space="preserve"> r. zostało wydane postanowienie o zawieszeniu postępowania w sprawie wydania decyzji o środowiskowych uwarunkowaniach do czasu przedłożenia przez wnioskodawcę raportu o oddziaływaniu przedsięwzięcia na środowisko.</w:t>
      </w:r>
    </w:p>
    <w:p w:rsidR="00E837F7" w:rsidRDefault="00E837F7" w:rsidP="00E83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F7">
        <w:rPr>
          <w:rFonts w:ascii="Times New Roman" w:hAnsi="Times New Roman" w:cs="Times New Roman"/>
          <w:color w:val="000000"/>
          <w:sz w:val="24"/>
          <w:szCs w:val="24"/>
        </w:rPr>
        <w:t xml:space="preserve">Na niniejsze postanowienie nie przysługuje zażalenie. </w:t>
      </w:r>
    </w:p>
    <w:p w:rsidR="001A50EB" w:rsidRDefault="001A50EB" w:rsidP="00E83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33A" w:rsidRDefault="00C3133A" w:rsidP="00E83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3A">
        <w:rPr>
          <w:rFonts w:ascii="Times New Roman" w:hAnsi="Times New Roman" w:cs="Times New Roman"/>
          <w:color w:val="000000"/>
          <w:sz w:val="24"/>
          <w:szCs w:val="24"/>
        </w:rPr>
        <w:t xml:space="preserve">Zgodnie z art. 49 §2 </w:t>
      </w:r>
      <w:r w:rsidR="003D6BB2">
        <w:rPr>
          <w:rFonts w:ascii="Times New Roman" w:hAnsi="Times New Roman" w:cs="Times New Roman"/>
          <w:color w:val="000000"/>
          <w:sz w:val="24"/>
          <w:szCs w:val="24"/>
        </w:rPr>
        <w:t>k.p.a.</w:t>
      </w:r>
      <w:r w:rsidRPr="00C3133A">
        <w:rPr>
          <w:rFonts w:ascii="Times New Roman" w:hAnsi="Times New Roman" w:cs="Times New Roman"/>
          <w:color w:val="000000"/>
          <w:sz w:val="24"/>
          <w:szCs w:val="24"/>
        </w:rPr>
        <w:t xml:space="preserve"> zawiadomienie uważa się za doręczone po upływie 14 dni od dnia, w którym nastąpiło publiczne ogłoszenie, tj. od dnia ……………….</w:t>
      </w:r>
    </w:p>
    <w:p w:rsidR="001A359A" w:rsidRDefault="001A359A" w:rsidP="001A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2F4" w:rsidRPr="000A62F4" w:rsidRDefault="000A62F4" w:rsidP="000A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2F4">
        <w:rPr>
          <w:rFonts w:ascii="Times New Roman" w:hAnsi="Times New Roman" w:cs="Times New Roman"/>
          <w:color w:val="000000"/>
          <w:sz w:val="24"/>
          <w:szCs w:val="24"/>
        </w:rPr>
        <w:t xml:space="preserve">Stosownie do art. 10 KPA strony postępowania mają prawo do czynnego udziału </w:t>
      </w:r>
    </w:p>
    <w:p w:rsidR="000A62F4" w:rsidRPr="000A62F4" w:rsidRDefault="000A62F4" w:rsidP="000A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2F4">
        <w:rPr>
          <w:rFonts w:ascii="Times New Roman" w:hAnsi="Times New Roman" w:cs="Times New Roman"/>
          <w:color w:val="000000"/>
          <w:sz w:val="24"/>
          <w:szCs w:val="24"/>
        </w:rPr>
        <w:t xml:space="preserve">w każdym stadium postępowania. Wniosek oraz akta sprawy znajdują się w siedzibie Urzędu Miejskiego w Kałuszynie, przy ul. Pocztowej 1. </w:t>
      </w:r>
    </w:p>
    <w:p w:rsidR="000A62F4" w:rsidRDefault="000A62F4" w:rsidP="000A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E9218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0, niniejsze zawiadomienie zostaje podane stronom do wiadomości poprzez niniejsze obwieszczenie.</w:t>
      </w: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33A" w:rsidRDefault="00C3133A" w:rsidP="00B46C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3133A" w:rsidRDefault="00C3133A" w:rsidP="00503E1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C313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B5" w:rsidRDefault="00D741B5" w:rsidP="001A359A">
      <w:pPr>
        <w:spacing w:after="0" w:line="240" w:lineRule="auto"/>
      </w:pPr>
      <w:r>
        <w:separator/>
      </w:r>
    </w:p>
  </w:endnote>
  <w:endnote w:type="continuationSeparator" w:id="0">
    <w:p w:rsidR="00D741B5" w:rsidRDefault="00D741B5" w:rsidP="001A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BC" w:rsidRPr="00CE6CBC" w:rsidRDefault="00CE6CBC" w:rsidP="00CE6CBC">
    <w:pPr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CE6CBC">
      <w:rPr>
        <w:rFonts w:ascii="Times New Roman" w:eastAsia="Times New Roman" w:hAnsi="Times New Roman" w:cs="Times New Roman"/>
        <w:i/>
        <w:sz w:val="20"/>
        <w:szCs w:val="20"/>
        <w:lang w:eastAsia="pl-PL"/>
      </w:rPr>
      <w:t>Powyższe obwieszczenie zamieszczono w BIP,</w:t>
    </w:r>
  </w:p>
  <w:p w:rsidR="00CE6CBC" w:rsidRPr="00CE6CBC" w:rsidRDefault="00CE6CBC" w:rsidP="00CE6CBC">
    <w:pPr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CE6CBC">
      <w:rPr>
        <w:rFonts w:ascii="Times New Roman" w:eastAsia="Times New Roman" w:hAnsi="Times New Roman" w:cs="Times New Roman"/>
        <w:i/>
        <w:sz w:val="20"/>
        <w:szCs w:val="20"/>
        <w:lang w:eastAsia="pl-PL"/>
      </w:rPr>
      <w:t>na tablicy ogłoszeń w Urzędzie Miejskim w Kałuszynie</w:t>
    </w:r>
  </w:p>
  <w:p w:rsidR="00CE6CBC" w:rsidRPr="00CE6CBC" w:rsidRDefault="00CE6CBC" w:rsidP="00CE6CBC">
    <w:pPr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CE6CBC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w sołectwie Stare Groszki </w:t>
    </w:r>
  </w:p>
  <w:p w:rsidR="00CE6CBC" w:rsidRPr="00CE6CBC" w:rsidRDefault="00CE6CBC" w:rsidP="00CE6CBC">
    <w:pPr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CE6CBC">
      <w:rPr>
        <w:rFonts w:ascii="Times New Roman" w:eastAsia="Times New Roman" w:hAnsi="Times New Roman" w:cs="Times New Roman"/>
        <w:i/>
        <w:sz w:val="20"/>
        <w:szCs w:val="20"/>
        <w:lang w:eastAsia="pl-PL"/>
      </w:rPr>
      <w:t>oraz w sołectwie  Nowe Groszki</w:t>
    </w:r>
  </w:p>
  <w:p w:rsidR="001A359A" w:rsidRDefault="001A35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B5" w:rsidRDefault="00D741B5" w:rsidP="001A359A">
      <w:pPr>
        <w:spacing w:after="0" w:line="240" w:lineRule="auto"/>
      </w:pPr>
      <w:r>
        <w:separator/>
      </w:r>
    </w:p>
  </w:footnote>
  <w:footnote w:type="continuationSeparator" w:id="0">
    <w:p w:rsidR="00D741B5" w:rsidRDefault="00D741B5" w:rsidP="001A3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10"/>
    <w:rsid w:val="000446D7"/>
    <w:rsid w:val="00050B10"/>
    <w:rsid w:val="000A62F4"/>
    <w:rsid w:val="000C14CB"/>
    <w:rsid w:val="001A359A"/>
    <w:rsid w:val="001A50EB"/>
    <w:rsid w:val="00210D48"/>
    <w:rsid w:val="00321F24"/>
    <w:rsid w:val="003D6BB2"/>
    <w:rsid w:val="00406B32"/>
    <w:rsid w:val="00473532"/>
    <w:rsid w:val="00474F01"/>
    <w:rsid w:val="00503E10"/>
    <w:rsid w:val="005218FB"/>
    <w:rsid w:val="00554975"/>
    <w:rsid w:val="00575CA8"/>
    <w:rsid w:val="00664409"/>
    <w:rsid w:val="006E6638"/>
    <w:rsid w:val="00741C2B"/>
    <w:rsid w:val="00762B29"/>
    <w:rsid w:val="00780E03"/>
    <w:rsid w:val="008B5E8B"/>
    <w:rsid w:val="008E1570"/>
    <w:rsid w:val="009032C8"/>
    <w:rsid w:val="00957F01"/>
    <w:rsid w:val="00B2215D"/>
    <w:rsid w:val="00B46C6B"/>
    <w:rsid w:val="00B50010"/>
    <w:rsid w:val="00B95B41"/>
    <w:rsid w:val="00C3133A"/>
    <w:rsid w:val="00C46E79"/>
    <w:rsid w:val="00CD6380"/>
    <w:rsid w:val="00CE6CBC"/>
    <w:rsid w:val="00D110D1"/>
    <w:rsid w:val="00D741B5"/>
    <w:rsid w:val="00E42347"/>
    <w:rsid w:val="00E637BF"/>
    <w:rsid w:val="00E837F7"/>
    <w:rsid w:val="00E9218A"/>
    <w:rsid w:val="00FF1753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E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59A"/>
  </w:style>
  <w:style w:type="paragraph" w:styleId="Stopka">
    <w:name w:val="footer"/>
    <w:basedOn w:val="Normalny"/>
    <w:link w:val="StopkaZnak"/>
    <w:uiPriority w:val="99"/>
    <w:unhideWhenUsed/>
    <w:rsid w:val="001A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E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59A"/>
  </w:style>
  <w:style w:type="paragraph" w:styleId="Stopka">
    <w:name w:val="footer"/>
    <w:basedOn w:val="Normalny"/>
    <w:link w:val="StopkaZnak"/>
    <w:uiPriority w:val="99"/>
    <w:unhideWhenUsed/>
    <w:rsid w:val="001A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8</cp:revision>
  <cp:lastPrinted>2021-01-11T12:35:00Z</cp:lastPrinted>
  <dcterms:created xsi:type="dcterms:W3CDTF">2020-11-27T08:34:00Z</dcterms:created>
  <dcterms:modified xsi:type="dcterms:W3CDTF">2022-06-28T09:00:00Z</dcterms:modified>
</cp:coreProperties>
</file>