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CB" w:rsidRPr="002E4017" w:rsidRDefault="004923CB" w:rsidP="00F845D7">
      <w:pPr>
        <w:suppressAutoHyphens/>
        <w:rPr>
          <w:color w:val="FF0000"/>
        </w:rPr>
      </w:pPr>
      <w:r w:rsidRPr="00D87D54">
        <w:rPr>
          <w:b/>
        </w:rPr>
        <w:t>BURMISTRZ KAŁUSZYNA</w:t>
      </w:r>
      <w:r w:rsidRPr="00D87D54">
        <w:rPr>
          <w:b/>
        </w:rPr>
        <w:tab/>
      </w:r>
      <w:r w:rsidRPr="00D87D54">
        <w:rPr>
          <w:b/>
        </w:rPr>
        <w:tab/>
      </w:r>
      <w:r w:rsidRPr="00D87D54">
        <w:rPr>
          <w:b/>
        </w:rPr>
        <w:tab/>
      </w:r>
      <w:r w:rsidRPr="00D87D54">
        <w:rPr>
          <w:b/>
        </w:rPr>
        <w:tab/>
      </w:r>
      <w:r w:rsidRPr="00D87D54">
        <w:rPr>
          <w:b/>
        </w:rPr>
        <w:tab/>
      </w:r>
      <w:r w:rsidRPr="00D87D54">
        <w:t xml:space="preserve">Kałuszyn, </w:t>
      </w:r>
      <w:r>
        <w:t>31.03.2023</w:t>
      </w:r>
      <w:r w:rsidRPr="000F1AA6">
        <w:t xml:space="preserve"> r.</w:t>
      </w:r>
    </w:p>
    <w:p w:rsidR="004923CB" w:rsidRPr="00D87D54" w:rsidRDefault="004923CB" w:rsidP="004923CB">
      <w:pPr>
        <w:tabs>
          <w:tab w:val="left" w:pos="2977"/>
        </w:tabs>
        <w:suppressAutoHyphens/>
        <w:ind w:right="6095"/>
        <w:jc w:val="center"/>
        <w:rPr>
          <w:b/>
        </w:rPr>
      </w:pPr>
      <w:r w:rsidRPr="00D87D54">
        <w:rPr>
          <w:b/>
        </w:rPr>
        <w:t>ul. Pocztowa 1</w:t>
      </w:r>
    </w:p>
    <w:p w:rsidR="004923CB" w:rsidRPr="00D87D54" w:rsidRDefault="004923CB" w:rsidP="004923CB">
      <w:pPr>
        <w:tabs>
          <w:tab w:val="left" w:pos="2977"/>
        </w:tabs>
        <w:suppressAutoHyphens/>
        <w:ind w:right="6095"/>
        <w:jc w:val="center"/>
        <w:rPr>
          <w:b/>
        </w:rPr>
      </w:pPr>
      <w:r w:rsidRPr="00D87D54">
        <w:rPr>
          <w:b/>
        </w:rPr>
        <w:t>05-310 Kałuszyn</w:t>
      </w:r>
    </w:p>
    <w:p w:rsidR="004923CB" w:rsidRDefault="004923CB" w:rsidP="004923CB">
      <w:pPr>
        <w:spacing w:before="360"/>
        <w:rPr>
          <w:b/>
        </w:rPr>
      </w:pPr>
      <w:r>
        <w:rPr>
          <w:b/>
        </w:rPr>
        <w:t>GPS.6733.4</w:t>
      </w:r>
      <w:r w:rsidRPr="000B22A2">
        <w:rPr>
          <w:b/>
        </w:rPr>
        <w:t>.2022</w:t>
      </w:r>
    </w:p>
    <w:p w:rsidR="004923CB" w:rsidRDefault="004923CB" w:rsidP="004923CB">
      <w:pPr>
        <w:ind w:left="4679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4923CB" w:rsidRDefault="004923CB" w:rsidP="004923CB">
      <w:pPr>
        <w:ind w:left="4956" w:firstLine="708"/>
        <w:rPr>
          <w:b/>
        </w:rPr>
      </w:pPr>
    </w:p>
    <w:p w:rsidR="004923CB" w:rsidRDefault="004923CB" w:rsidP="004923CB">
      <w:pPr>
        <w:spacing w:before="360"/>
        <w:rPr>
          <w:b/>
        </w:rPr>
      </w:pPr>
    </w:p>
    <w:p w:rsidR="004923CB" w:rsidRDefault="004923CB" w:rsidP="004923CB">
      <w:pPr>
        <w:spacing w:before="240"/>
        <w:jc w:val="center"/>
        <w:rPr>
          <w:b/>
        </w:rPr>
      </w:pPr>
      <w:r w:rsidRPr="007974B2">
        <w:rPr>
          <w:b/>
        </w:rPr>
        <w:t>ZAWIADOMIENIE</w:t>
      </w:r>
    </w:p>
    <w:p w:rsidR="004923CB" w:rsidRPr="007974B2" w:rsidRDefault="004923CB" w:rsidP="004923CB">
      <w:pPr>
        <w:spacing w:after="240"/>
        <w:jc w:val="center"/>
        <w:rPr>
          <w:b/>
        </w:rPr>
      </w:pPr>
      <w:r w:rsidRPr="007974B2">
        <w:rPr>
          <w:b/>
        </w:rPr>
        <w:t>o niezałatwieniu sprawy w terminie</w:t>
      </w:r>
    </w:p>
    <w:p w:rsidR="004923CB" w:rsidRDefault="004923CB" w:rsidP="004923CB">
      <w:pPr>
        <w:spacing w:before="240" w:after="120" w:line="276" w:lineRule="auto"/>
        <w:ind w:firstLine="709"/>
        <w:jc w:val="both"/>
      </w:pPr>
      <w:r w:rsidRPr="007974B2">
        <w:t xml:space="preserve">Na podstawie </w:t>
      </w:r>
      <w:r w:rsidRPr="00AD22D3">
        <w:t>art. 36 § 1</w:t>
      </w:r>
      <w:r w:rsidRPr="007974B2">
        <w:t xml:space="preserve"> ust</w:t>
      </w:r>
      <w:r>
        <w:t xml:space="preserve">awy z dnia 14 czerwca 1960 r. </w:t>
      </w:r>
      <w:r w:rsidRPr="007974B2">
        <w:t>Kodeks postępowania administracyjnego (</w:t>
      </w:r>
      <w:r>
        <w:t xml:space="preserve">Dz. U. z 2022 r. poz. 2000, </w:t>
      </w:r>
      <w:proofErr w:type="spellStart"/>
      <w:r>
        <w:t>t.j</w:t>
      </w:r>
      <w:proofErr w:type="spellEnd"/>
      <w:r>
        <w:t>.</w:t>
      </w:r>
      <w:r w:rsidRPr="007974B2">
        <w:t xml:space="preserve">) w związku </w:t>
      </w:r>
      <w:r>
        <w:t>z wnioskiem</w:t>
      </w:r>
      <w:r w:rsidRPr="00C45502">
        <w:t xml:space="preserve"> </w:t>
      </w:r>
      <w:r w:rsidRPr="00040258">
        <w:t>Gminy Kałuszyn w sprawie wydania decyzji o lokalizacji inwestycji celu pu</w:t>
      </w:r>
      <w:r>
        <w:t xml:space="preserve">blicznego dla inwestycji pt. </w:t>
      </w:r>
      <w:r w:rsidRPr="00612ADE">
        <w:rPr>
          <w:b/>
        </w:rPr>
        <w:t>,,Budowa sieci wodociągowej w miejscowości Wąsy gm. Kałuszyn”</w:t>
      </w:r>
      <w:r w:rsidRPr="00040258">
        <w:t xml:space="preserve"> na czę</w:t>
      </w:r>
      <w:r>
        <w:t>ści działek ewidencyjnych nr 287, 288</w:t>
      </w:r>
      <w:r w:rsidRPr="00040258">
        <w:t xml:space="preserve">, </w:t>
      </w:r>
      <w:r>
        <w:t xml:space="preserve"> 63/2, 64 </w:t>
      </w:r>
      <w:r w:rsidRPr="00040258">
        <w:t>p</w:t>
      </w:r>
      <w:r>
        <w:t xml:space="preserve">ołożonych w miejscowości Wąsy, gm. Kałuszyn, </w:t>
      </w:r>
      <w:r w:rsidRPr="00E508FF">
        <w:rPr>
          <w:b/>
        </w:rPr>
        <w:t>zawiadamiam</w:t>
      </w:r>
      <w:r w:rsidRPr="007974B2">
        <w:t xml:space="preserve">, iż nie jest możliwe załatwienie sprawy w terminie określonym w </w:t>
      </w:r>
      <w:r w:rsidRPr="00AD22D3">
        <w:t>art. 35</w:t>
      </w:r>
      <w:r w:rsidRPr="007974B2">
        <w:t xml:space="preserve"> k.p.a.</w:t>
      </w:r>
      <w:r>
        <w:t xml:space="preserve"> </w:t>
      </w:r>
    </w:p>
    <w:p w:rsidR="004923CB" w:rsidRDefault="004923CB" w:rsidP="004923CB">
      <w:pPr>
        <w:spacing w:beforeLines="60" w:before="144" w:afterLines="60" w:after="144" w:line="276" w:lineRule="auto"/>
        <w:ind w:firstLine="709"/>
        <w:jc w:val="both"/>
      </w:pPr>
      <w:r w:rsidRPr="00E508FF">
        <w:t>Przyczyną nie załatwienia sprawy w określonym terminie jest konieczność uzyskania wymagan</w:t>
      </w:r>
      <w:r>
        <w:t>ych</w:t>
      </w:r>
      <w:r w:rsidRPr="00E508FF">
        <w:t xml:space="preserve"> przepisami prawa uzgodnie</w:t>
      </w:r>
      <w:r>
        <w:t>ń</w:t>
      </w:r>
      <w:r w:rsidRPr="00E508FF">
        <w:t xml:space="preserve"> oraz przeprowadzenia dalszych czynności administracyjnych wynikających z przepisów prawa. W związku z powyższym wyznaczam nowy termin załatwiona sprawy w terminie do dnia </w:t>
      </w:r>
      <w:r>
        <w:rPr>
          <w:b/>
        </w:rPr>
        <w:t>14 kwietnia</w:t>
      </w:r>
      <w:r w:rsidRPr="00C45502">
        <w:rPr>
          <w:b/>
        </w:rPr>
        <w:t xml:space="preserve"> 2023 r.</w:t>
      </w:r>
    </w:p>
    <w:p w:rsidR="004923CB" w:rsidRDefault="004923CB" w:rsidP="004923CB">
      <w:pPr>
        <w:spacing w:beforeLines="60" w:before="144" w:afterLines="60" w:after="144" w:line="276" w:lineRule="auto"/>
        <w:ind w:firstLine="709"/>
        <w:jc w:val="both"/>
      </w:pPr>
      <w:r>
        <w:t xml:space="preserve">Stosownie do art. 10 k.p.a. Burmistrz Kałuszyna zawiadamia również, że Strony mają możliwość zapoznania się niezbędną dokumentacją sprawy oraz składania uwag i wniosków w przedmiocie zamierzonej inwestycji. Wniosek oraz akta znajdują się w siedzibie Urzędu Miejskiego w Kałuszynie, przy ul. Pocztowej 1, 05-310 Kałuszyn. </w:t>
      </w:r>
    </w:p>
    <w:p w:rsidR="004923CB" w:rsidRDefault="004923CB" w:rsidP="004923CB">
      <w:pPr>
        <w:spacing w:before="240" w:line="360" w:lineRule="auto"/>
        <w:ind w:firstLine="426"/>
        <w:jc w:val="both"/>
      </w:pPr>
    </w:p>
    <w:p w:rsidR="004923CB" w:rsidRDefault="004923CB" w:rsidP="004923CB">
      <w:pPr>
        <w:spacing w:before="240" w:line="360" w:lineRule="auto"/>
        <w:ind w:firstLine="426"/>
        <w:jc w:val="both"/>
      </w:pPr>
    </w:p>
    <w:p w:rsidR="004923CB" w:rsidRDefault="004923CB" w:rsidP="004923CB">
      <w:pPr>
        <w:spacing w:before="240" w:line="360" w:lineRule="auto"/>
        <w:ind w:firstLine="426"/>
        <w:jc w:val="both"/>
      </w:pPr>
    </w:p>
    <w:p w:rsidR="004923CB" w:rsidRPr="00AB3847" w:rsidRDefault="004923CB" w:rsidP="004923CB">
      <w:pPr>
        <w:rPr>
          <w:i/>
          <w:sz w:val="18"/>
          <w:szCs w:val="18"/>
          <w:u w:val="single"/>
        </w:rPr>
      </w:pPr>
      <w:r w:rsidRPr="00AB3847">
        <w:rPr>
          <w:i/>
          <w:sz w:val="18"/>
          <w:szCs w:val="18"/>
          <w:u w:val="single"/>
        </w:rPr>
        <w:t>Otrzymują:</w:t>
      </w:r>
    </w:p>
    <w:p w:rsidR="004923CB" w:rsidRPr="00B12EC6" w:rsidRDefault="004923CB" w:rsidP="00B12EC6">
      <w:pPr>
        <w:pStyle w:val="Akapitzlist"/>
        <w:numPr>
          <w:ilvl w:val="0"/>
          <w:numId w:val="28"/>
        </w:numPr>
        <w:jc w:val="both"/>
        <w:rPr>
          <w:i/>
          <w:sz w:val="20"/>
          <w:szCs w:val="20"/>
        </w:rPr>
      </w:pPr>
      <w:r w:rsidRPr="00B12EC6">
        <w:rPr>
          <w:i/>
          <w:sz w:val="20"/>
          <w:szCs w:val="20"/>
        </w:rPr>
        <w:t>Wnioskodawca</w:t>
      </w:r>
    </w:p>
    <w:p w:rsidR="004923CB" w:rsidRPr="00DE6A4F" w:rsidRDefault="004923CB" w:rsidP="00B12EC6">
      <w:pPr>
        <w:numPr>
          <w:ilvl w:val="0"/>
          <w:numId w:val="28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Właściciele działek </w:t>
      </w:r>
    </w:p>
    <w:p w:rsidR="004923CB" w:rsidRPr="00DE6A4F" w:rsidRDefault="004923CB" w:rsidP="00B12EC6">
      <w:pPr>
        <w:numPr>
          <w:ilvl w:val="0"/>
          <w:numId w:val="28"/>
        </w:numPr>
        <w:jc w:val="both"/>
        <w:rPr>
          <w:i/>
          <w:sz w:val="20"/>
        </w:rPr>
      </w:pPr>
      <w:r>
        <w:rPr>
          <w:i/>
          <w:sz w:val="20"/>
        </w:rPr>
        <w:t>S</w:t>
      </w:r>
      <w:r w:rsidRPr="00DE6A4F">
        <w:rPr>
          <w:i/>
          <w:sz w:val="20"/>
        </w:rPr>
        <w:t>trony postępowania w drodze obwieszczenia</w:t>
      </w:r>
    </w:p>
    <w:p w:rsidR="004923CB" w:rsidRPr="00DE6A4F" w:rsidRDefault="004923CB" w:rsidP="00B12EC6">
      <w:pPr>
        <w:numPr>
          <w:ilvl w:val="0"/>
          <w:numId w:val="28"/>
        </w:numPr>
        <w:jc w:val="both"/>
        <w:rPr>
          <w:i/>
          <w:sz w:val="20"/>
        </w:rPr>
      </w:pPr>
      <w:r w:rsidRPr="00DE6A4F">
        <w:rPr>
          <w:i/>
          <w:sz w:val="20"/>
        </w:rPr>
        <w:t xml:space="preserve">a/a </w:t>
      </w:r>
    </w:p>
    <w:p w:rsidR="004923CB" w:rsidRDefault="004923CB" w:rsidP="004923CB">
      <w:pPr>
        <w:spacing w:after="160" w:line="259" w:lineRule="auto"/>
        <w:rPr>
          <w:b/>
        </w:rPr>
      </w:pPr>
    </w:p>
    <w:p w:rsidR="004923CB" w:rsidRDefault="004923CB">
      <w:pPr>
        <w:spacing w:after="160" w:line="259" w:lineRule="auto"/>
        <w:rPr>
          <w:b/>
        </w:rPr>
      </w:pPr>
    </w:p>
    <w:p w:rsidR="004923CB" w:rsidRDefault="004923CB">
      <w:pPr>
        <w:spacing w:after="160" w:line="259" w:lineRule="auto"/>
        <w:rPr>
          <w:b/>
        </w:rPr>
      </w:pPr>
    </w:p>
    <w:p w:rsidR="00D659E5" w:rsidRDefault="00D659E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659E5" w:rsidRDefault="00D659E5" w:rsidP="00D659E5">
      <w:pPr>
        <w:ind w:right="5953"/>
        <w:jc w:val="center"/>
        <w:rPr>
          <w:b/>
        </w:rPr>
      </w:pPr>
      <w:r>
        <w:rPr>
          <w:b/>
        </w:rPr>
        <w:lastRenderedPageBreak/>
        <w:t>BURMISTRZ KAŁUSZYNA</w:t>
      </w:r>
    </w:p>
    <w:p w:rsidR="00D659E5" w:rsidRDefault="00D659E5" w:rsidP="00D659E5">
      <w:pPr>
        <w:ind w:right="5953"/>
        <w:jc w:val="center"/>
        <w:rPr>
          <w:b/>
        </w:rPr>
      </w:pPr>
      <w:r>
        <w:rPr>
          <w:b/>
        </w:rPr>
        <w:t>ul. Pocztowa 1</w:t>
      </w:r>
    </w:p>
    <w:p w:rsidR="00D659E5" w:rsidRDefault="00D659E5" w:rsidP="00D659E5">
      <w:pPr>
        <w:ind w:right="5953"/>
        <w:jc w:val="center"/>
        <w:rPr>
          <w:b/>
        </w:rPr>
      </w:pPr>
      <w:r>
        <w:rPr>
          <w:b/>
        </w:rPr>
        <w:t>05-310 Kałuszyn</w:t>
      </w:r>
    </w:p>
    <w:p w:rsidR="00D659E5" w:rsidRDefault="00D659E5" w:rsidP="00D659E5">
      <w:pPr>
        <w:ind w:left="4956" w:firstLine="708"/>
        <w:jc w:val="right"/>
      </w:pPr>
      <w:r>
        <w:t>Kałuszyn, 31.03.2023 r.</w:t>
      </w:r>
    </w:p>
    <w:p w:rsidR="00D659E5" w:rsidRDefault="00D659E5" w:rsidP="00D659E5"/>
    <w:p w:rsidR="00D659E5" w:rsidRDefault="00D659E5" w:rsidP="00D659E5">
      <w:r>
        <w:t>GPS.6733.4.2022</w:t>
      </w:r>
    </w:p>
    <w:p w:rsidR="00D659E5" w:rsidRDefault="00D659E5" w:rsidP="00D659E5"/>
    <w:p w:rsidR="00D659E5" w:rsidRDefault="00D659E5" w:rsidP="00D659E5"/>
    <w:p w:rsidR="00D659E5" w:rsidRDefault="00D659E5" w:rsidP="00D659E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D659E5" w:rsidRDefault="00D659E5" w:rsidP="00D659E5">
      <w:pPr>
        <w:spacing w:after="240"/>
        <w:ind w:firstLine="720"/>
        <w:jc w:val="both"/>
      </w:pPr>
      <w:r>
        <w:t xml:space="preserve">Burmistrz Kałuszyna działając na podstawie art. 61 § 4 i art. 49 ustawy z dnia </w:t>
      </w:r>
      <w:r>
        <w:br/>
        <w:t xml:space="preserve">14 czerwca 1960 r. Kodeks postępowania administracyjnego (Dz. U. z 2021 r., poz. 735, dalej k.p.a.), dalej KPA, w zawiązku z art. 53 ust. 1 ustawy z dnia 27 marca 2003 r. o planowaniu </w:t>
      </w:r>
      <w:r>
        <w:br/>
        <w:t>i zagospodarowaniu przestrzennym (</w:t>
      </w:r>
      <w:r>
        <w:rPr>
          <w:bCs/>
        </w:rPr>
        <w:t xml:space="preserve">Dz.U.2022.503 </w:t>
      </w:r>
      <w:proofErr w:type="spellStart"/>
      <w:r>
        <w:rPr>
          <w:bCs/>
        </w:rPr>
        <w:t>t.j</w:t>
      </w:r>
      <w:proofErr w:type="spellEnd"/>
      <w:r>
        <w:rPr>
          <w:bCs/>
        </w:rPr>
        <w:t>.  ustawa  z dnia  27 marca 2003  r.).</w:t>
      </w:r>
    </w:p>
    <w:p w:rsidR="00D659E5" w:rsidRDefault="00D659E5" w:rsidP="00D659E5">
      <w:pPr>
        <w:spacing w:before="240" w:after="240"/>
        <w:jc w:val="center"/>
        <w:rPr>
          <w:b/>
        </w:rPr>
      </w:pPr>
      <w:r>
        <w:rPr>
          <w:b/>
        </w:rPr>
        <w:t>zawiadamia</w:t>
      </w:r>
    </w:p>
    <w:p w:rsidR="00D659E5" w:rsidRDefault="00D659E5" w:rsidP="00D659E5">
      <w:pPr>
        <w:spacing w:before="240" w:after="120" w:line="276" w:lineRule="auto"/>
        <w:ind w:firstLine="709"/>
        <w:jc w:val="both"/>
      </w:pPr>
      <w:r>
        <w:t xml:space="preserve">o zebranym niezbędnym materiale dowodowym w prowadzonym postępowaniu na wniosek Gminy Kałuszyn w sprawie wydania decyzji o lokalizacji inwestycji celu publicznego dla inwestycji </w:t>
      </w:r>
      <w:proofErr w:type="spellStart"/>
      <w:r>
        <w:t>pt</w:t>
      </w:r>
      <w:proofErr w:type="spellEnd"/>
      <w:r>
        <w:t>,, Budowa sieci wodociągowej w miejscowości Wąsy gm. Kałuszyn, na części działek ewidencyjnych nr 287, 288, 63/2, 64, położonych w miejscowości Wąsy, gm. Kałuszyn”.</w:t>
      </w:r>
    </w:p>
    <w:p w:rsidR="00D659E5" w:rsidRDefault="00D659E5" w:rsidP="00D659E5">
      <w:pPr>
        <w:spacing w:before="240" w:after="120" w:line="276" w:lineRule="auto"/>
        <w:ind w:firstLine="709"/>
        <w:jc w:val="both"/>
      </w:pPr>
      <w:r>
        <w:t>Stosownie do art. 10 k.p.a. Burmistrz Kałuszyna zawiadamia również, że Strony mają możliwość zapoznania się niezbędną dokumentacją sprawy oraz składania uwag i wniosków w przedmiocie zamierzonej inwestycji.</w:t>
      </w:r>
    </w:p>
    <w:p w:rsidR="00D659E5" w:rsidRDefault="00D659E5" w:rsidP="00D659E5">
      <w:pPr>
        <w:spacing w:after="40" w:line="276" w:lineRule="auto"/>
        <w:ind w:firstLine="720"/>
        <w:jc w:val="both"/>
      </w:pPr>
      <w:r>
        <w:t>Dokonać tego mogą w siedzibie Urzędu Miejskiego w Kałuszynie, ul. Pocztowa 1, pokój nr 6a w godzinach 9</w:t>
      </w:r>
      <w:r>
        <w:rPr>
          <w:vertAlign w:val="superscript"/>
        </w:rPr>
        <w:t>00</w:t>
      </w:r>
      <w:r>
        <w:t>-15</w:t>
      </w:r>
      <w:r>
        <w:rPr>
          <w:vertAlign w:val="superscript"/>
        </w:rPr>
        <w:t>00</w:t>
      </w:r>
      <w:r>
        <w:t xml:space="preserve">, </w:t>
      </w:r>
      <w:r>
        <w:rPr>
          <w:b/>
        </w:rPr>
        <w:t xml:space="preserve">w terminie 7 dni od dnia doręczenia niniejszego zawiadomienia. </w:t>
      </w:r>
      <w:r>
        <w:t>Po tym terminie sprawa zostanie rozpatrzona na podstawie zgromadzonego materiału dowodowego.</w:t>
      </w:r>
    </w:p>
    <w:p w:rsidR="00D659E5" w:rsidRDefault="00D659E5" w:rsidP="00D659E5">
      <w:pPr>
        <w:spacing w:before="120" w:after="200" w:line="276" w:lineRule="auto"/>
        <w:ind w:firstLine="72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Zgodnie z art. 49 §2 KPA zawiadomienie uważa się za doręczone po upływie 14 dni od dnia, w którym nastąpiło publiczne ogłoszenie, tj. od dnia ……………….</w:t>
      </w: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jc w:val="both"/>
      </w:pPr>
    </w:p>
    <w:p w:rsidR="00D659E5" w:rsidRDefault="00D659E5" w:rsidP="00D659E5">
      <w:pPr>
        <w:rPr>
          <w:i/>
          <w:sz w:val="20"/>
          <w:szCs w:val="20"/>
        </w:rPr>
      </w:pPr>
      <w:r>
        <w:rPr>
          <w:i/>
          <w:sz w:val="20"/>
          <w:szCs w:val="20"/>
        </w:rPr>
        <w:t>Powyższe obwieszczenie zamieszczono w BIP,</w:t>
      </w:r>
    </w:p>
    <w:p w:rsidR="00D659E5" w:rsidRDefault="00D659E5" w:rsidP="00D659E5">
      <w:pPr>
        <w:rPr>
          <w:i/>
          <w:sz w:val="20"/>
          <w:szCs w:val="20"/>
        </w:rPr>
      </w:pPr>
      <w:r>
        <w:rPr>
          <w:i/>
          <w:sz w:val="20"/>
          <w:szCs w:val="20"/>
        </w:rPr>
        <w:t>na tablicy ogłoszeń w Urzędzie Miejskim w Kałuszynie</w:t>
      </w:r>
    </w:p>
    <w:p w:rsidR="00D659E5" w:rsidRDefault="00D659E5" w:rsidP="00D659E5">
      <w:pPr>
        <w:rPr>
          <w:i/>
          <w:sz w:val="20"/>
          <w:szCs w:val="20"/>
        </w:rPr>
      </w:pPr>
      <w:r>
        <w:rPr>
          <w:i/>
          <w:sz w:val="20"/>
          <w:szCs w:val="20"/>
        </w:rPr>
        <w:t>oraz w Sołectwie Wąsy.</w:t>
      </w:r>
    </w:p>
    <w:p w:rsidR="00D659E5" w:rsidRDefault="00D659E5" w:rsidP="00D659E5">
      <w:pPr>
        <w:rPr>
          <w:i/>
          <w:sz w:val="20"/>
          <w:szCs w:val="20"/>
        </w:rPr>
      </w:pPr>
    </w:p>
    <w:p w:rsidR="00D659E5" w:rsidRDefault="00D659E5" w:rsidP="00D659E5">
      <w:pPr>
        <w:rPr>
          <w:i/>
          <w:sz w:val="20"/>
          <w:szCs w:val="20"/>
        </w:rPr>
      </w:pPr>
    </w:p>
    <w:p w:rsidR="00D659E5" w:rsidRDefault="00D659E5" w:rsidP="00D659E5">
      <w:pPr>
        <w:rPr>
          <w:i/>
          <w:sz w:val="20"/>
          <w:szCs w:val="20"/>
        </w:rPr>
      </w:pPr>
    </w:p>
    <w:p w:rsidR="00D659E5" w:rsidRDefault="00D659E5" w:rsidP="00D659E5">
      <w:pPr>
        <w:rPr>
          <w:i/>
          <w:sz w:val="20"/>
          <w:szCs w:val="20"/>
        </w:rPr>
      </w:pPr>
    </w:p>
    <w:p w:rsidR="004923CB" w:rsidRDefault="004923CB">
      <w:pPr>
        <w:spacing w:after="160" w:line="259" w:lineRule="auto"/>
        <w:rPr>
          <w:b/>
        </w:rPr>
      </w:pPr>
      <w:bookmarkStart w:id="0" w:name="_GoBack"/>
      <w:bookmarkEnd w:id="0"/>
    </w:p>
    <w:sectPr w:rsidR="0049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E9B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85217C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A22FC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60ABE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A05E7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41039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87DFF"/>
    <w:multiLevelType w:val="hybridMultilevel"/>
    <w:tmpl w:val="582E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4295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D7313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D19FF"/>
    <w:multiLevelType w:val="hybridMultilevel"/>
    <w:tmpl w:val="A2AA029A"/>
    <w:lvl w:ilvl="0" w:tplc="7714C0A2">
      <w:start w:val="1"/>
      <w:numFmt w:val="decimal"/>
      <w:lvlText w:val="%1)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491332A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35E1C"/>
    <w:multiLevelType w:val="hybridMultilevel"/>
    <w:tmpl w:val="1520BC7A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B5EA8"/>
    <w:multiLevelType w:val="hybridMultilevel"/>
    <w:tmpl w:val="299822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53D73660"/>
    <w:multiLevelType w:val="hybridMultilevel"/>
    <w:tmpl w:val="58E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D126F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72394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C37A3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648FC"/>
    <w:multiLevelType w:val="hybridMultilevel"/>
    <w:tmpl w:val="ED00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43476"/>
    <w:multiLevelType w:val="hybridMultilevel"/>
    <w:tmpl w:val="936C3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E1FFE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3F1825"/>
    <w:multiLevelType w:val="hybridMultilevel"/>
    <w:tmpl w:val="7526B392"/>
    <w:lvl w:ilvl="0" w:tplc="648CDF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AD375BF"/>
    <w:multiLevelType w:val="hybridMultilevel"/>
    <w:tmpl w:val="2A2E8A26"/>
    <w:lvl w:ilvl="0" w:tplc="A9D258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020C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36B62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4CD3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E6E41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6E2751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94D48"/>
    <w:multiLevelType w:val="hybridMultilevel"/>
    <w:tmpl w:val="9E98B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5"/>
  </w:num>
  <w:num w:numId="5">
    <w:abstractNumId w:val="25"/>
  </w:num>
  <w:num w:numId="6">
    <w:abstractNumId w:val="4"/>
  </w:num>
  <w:num w:numId="7">
    <w:abstractNumId w:val="14"/>
  </w:num>
  <w:num w:numId="8">
    <w:abstractNumId w:val="16"/>
  </w:num>
  <w:num w:numId="9">
    <w:abstractNumId w:val="22"/>
  </w:num>
  <w:num w:numId="10">
    <w:abstractNumId w:val="0"/>
  </w:num>
  <w:num w:numId="11">
    <w:abstractNumId w:val="23"/>
  </w:num>
  <w:num w:numId="12">
    <w:abstractNumId w:val="15"/>
  </w:num>
  <w:num w:numId="13">
    <w:abstractNumId w:val="24"/>
  </w:num>
  <w:num w:numId="14">
    <w:abstractNumId w:val="19"/>
  </w:num>
  <w:num w:numId="15">
    <w:abstractNumId w:val="1"/>
  </w:num>
  <w:num w:numId="16">
    <w:abstractNumId w:val="2"/>
  </w:num>
  <w:num w:numId="17">
    <w:abstractNumId w:val="3"/>
  </w:num>
  <w:num w:numId="18">
    <w:abstractNumId w:val="27"/>
  </w:num>
  <w:num w:numId="19">
    <w:abstractNumId w:val="26"/>
  </w:num>
  <w:num w:numId="20">
    <w:abstractNumId w:val="8"/>
  </w:num>
  <w:num w:numId="21">
    <w:abstractNumId w:val="10"/>
  </w:num>
  <w:num w:numId="22">
    <w:abstractNumId w:val="7"/>
  </w:num>
  <w:num w:numId="23">
    <w:abstractNumId w:val="11"/>
  </w:num>
  <w:num w:numId="24">
    <w:abstractNumId w:val="6"/>
  </w:num>
  <w:num w:numId="25">
    <w:abstractNumId w:val="13"/>
  </w:num>
  <w:num w:numId="26">
    <w:abstractNumId w:val="21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56F5"/>
    <w:rsid w:val="000B22A2"/>
    <w:rsid w:val="000F1AA6"/>
    <w:rsid w:val="00100055"/>
    <w:rsid w:val="00191439"/>
    <w:rsid w:val="00244485"/>
    <w:rsid w:val="00266A17"/>
    <w:rsid w:val="002C2984"/>
    <w:rsid w:val="002E4017"/>
    <w:rsid w:val="002F2555"/>
    <w:rsid w:val="002F4847"/>
    <w:rsid w:val="002F4B3F"/>
    <w:rsid w:val="002F78CE"/>
    <w:rsid w:val="00366002"/>
    <w:rsid w:val="003B15BF"/>
    <w:rsid w:val="00444349"/>
    <w:rsid w:val="00457CAC"/>
    <w:rsid w:val="00480AD0"/>
    <w:rsid w:val="004923CB"/>
    <w:rsid w:val="004E1783"/>
    <w:rsid w:val="004E2021"/>
    <w:rsid w:val="00557AED"/>
    <w:rsid w:val="005B7860"/>
    <w:rsid w:val="006435E5"/>
    <w:rsid w:val="006A33B4"/>
    <w:rsid w:val="006B1ED8"/>
    <w:rsid w:val="006B6584"/>
    <w:rsid w:val="006F5EE7"/>
    <w:rsid w:val="007974B2"/>
    <w:rsid w:val="007A3E02"/>
    <w:rsid w:val="007B444E"/>
    <w:rsid w:val="00822C37"/>
    <w:rsid w:val="008C4333"/>
    <w:rsid w:val="00932148"/>
    <w:rsid w:val="0093252E"/>
    <w:rsid w:val="009B11E3"/>
    <w:rsid w:val="00A20E9E"/>
    <w:rsid w:val="00A54B7B"/>
    <w:rsid w:val="00A72AE5"/>
    <w:rsid w:val="00AB35AD"/>
    <w:rsid w:val="00AD22D3"/>
    <w:rsid w:val="00B12EC6"/>
    <w:rsid w:val="00B33D94"/>
    <w:rsid w:val="00B47E13"/>
    <w:rsid w:val="00B759B4"/>
    <w:rsid w:val="00B8206B"/>
    <w:rsid w:val="00BB2105"/>
    <w:rsid w:val="00C24499"/>
    <w:rsid w:val="00C30209"/>
    <w:rsid w:val="00C30F94"/>
    <w:rsid w:val="00C45502"/>
    <w:rsid w:val="00C829AC"/>
    <w:rsid w:val="00CC6912"/>
    <w:rsid w:val="00D659E5"/>
    <w:rsid w:val="00DA6587"/>
    <w:rsid w:val="00E16DBD"/>
    <w:rsid w:val="00E406AF"/>
    <w:rsid w:val="00E508FF"/>
    <w:rsid w:val="00E55A2E"/>
    <w:rsid w:val="00E646E4"/>
    <w:rsid w:val="00E75FB0"/>
    <w:rsid w:val="00EB262C"/>
    <w:rsid w:val="00EC55C0"/>
    <w:rsid w:val="00ED6453"/>
    <w:rsid w:val="00EE01CA"/>
    <w:rsid w:val="00EE4688"/>
    <w:rsid w:val="00EF4F79"/>
    <w:rsid w:val="00EF6147"/>
    <w:rsid w:val="00F845D7"/>
    <w:rsid w:val="00FB35A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2B0364-9F1C-4CCA-874C-E0FF93E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abelatekst">
    <w:name w:val="tabela_tekst"/>
    <w:basedOn w:val="Normalny"/>
    <w:uiPriority w:val="99"/>
    <w:rsid w:val="00FB35AB"/>
    <w:pPr>
      <w:widowControl w:val="0"/>
      <w:suppressAutoHyphens/>
      <w:jc w:val="both"/>
    </w:pPr>
    <w:rPr>
      <w:sz w:val="20"/>
      <w:szCs w:val="20"/>
    </w:rPr>
  </w:style>
  <w:style w:type="paragraph" w:customStyle="1" w:styleId="Lista1">
    <w:name w:val="Lista1"/>
    <w:basedOn w:val="Normalny"/>
    <w:rsid w:val="00FB35AB"/>
    <w:pPr>
      <w:widowControl w:val="0"/>
      <w:suppressAutoHyphens/>
      <w:ind w:left="709" w:hanging="425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0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202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ZNAKI:1586</dc:description>
  <cp:lastModifiedBy>Edyta Przybułek</cp:lastModifiedBy>
  <cp:revision>2</cp:revision>
  <cp:lastPrinted>2023-03-31T09:58:00Z</cp:lastPrinted>
  <dcterms:created xsi:type="dcterms:W3CDTF">2023-04-03T13:03:00Z</dcterms:created>
  <dcterms:modified xsi:type="dcterms:W3CDTF">2023-04-03T13:03:00Z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1586</vt:lpwstr>
  </property>
  <property fmtid="{D5CDD505-2E9C-101B-9397-08002B2CF9AE}" pid="4" name="ZNAKI:">
    <vt:lpwstr>1586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2018-11-26 14:01:05</vt:lpwstr>
  </property>
  <property fmtid="{D5CDD505-2E9C-101B-9397-08002B2CF9AE}" pid="9" name="PlikTestowMogaBycZmiany">
    <vt:lpwstr>tak</vt:lpwstr>
  </property>
</Properties>
</file>