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9C" w:rsidRPr="005841FA" w:rsidRDefault="00E6329C" w:rsidP="005841FA">
      <w:pPr>
        <w:pStyle w:val="NormalnyWeb"/>
        <w:spacing w:after="0"/>
        <w:rPr>
          <w:color w:val="000000" w:themeColor="text1"/>
          <w:sz w:val="20"/>
          <w:szCs w:val="20"/>
        </w:rPr>
      </w:pPr>
    </w:p>
    <w:p w:rsidR="00E6329C" w:rsidRPr="005841FA" w:rsidRDefault="00B26C6F" w:rsidP="005841FA">
      <w:pPr>
        <w:pStyle w:val="NormalnyWeb"/>
        <w:spacing w:before="238" w:beforeAutospacing="0" w:after="0" w:line="360" w:lineRule="auto"/>
        <w:jc w:val="center"/>
        <w:rPr>
          <w:b/>
          <w:bCs/>
          <w:sz w:val="16"/>
          <w:szCs w:val="16"/>
        </w:rPr>
      </w:pPr>
      <w:r w:rsidRPr="005841FA">
        <w:rPr>
          <w:b/>
          <w:bCs/>
          <w:sz w:val="16"/>
          <w:szCs w:val="16"/>
        </w:rPr>
        <w:t>Regulamin łowiska ryb zlokalizowanego na „Zalewie Karczunek” w Kałuszynie.</w:t>
      </w:r>
    </w:p>
    <w:p w:rsidR="00B26C6F" w:rsidRPr="005841FA" w:rsidRDefault="00B26C6F" w:rsidP="00AB6BCE">
      <w:pPr>
        <w:spacing w:after="100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5841FA">
        <w:rPr>
          <w:rFonts w:ascii="Times New Roman" w:hAnsi="Times New Roman"/>
          <w:b/>
          <w:sz w:val="16"/>
          <w:szCs w:val="16"/>
        </w:rPr>
        <w:t>§ 1.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Właścicielem zbiornika „Zalew Karczunek” jest Gmina Kałuszyn.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2.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Postanowienia Regulaminu obowiązują wszystkich wędkujących na terenie „</w:t>
      </w:r>
      <w:r w:rsidR="00617467" w:rsidRPr="005841FA">
        <w:rPr>
          <w:rFonts w:cs="Times New Roman"/>
          <w:sz w:val="16"/>
          <w:szCs w:val="16"/>
        </w:rPr>
        <w:t>Zalewu Karczunek” a każdy wędkujący przed przystąpieniem do wędkowania zobowiązany jest do zapoznania się z niniejszym Regulaminem Łowiska.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3.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Prawo do wędkowania mają wszystkie o</w:t>
      </w:r>
      <w:r w:rsidR="00617467" w:rsidRPr="005841FA">
        <w:rPr>
          <w:rFonts w:cs="Times New Roman"/>
          <w:sz w:val="16"/>
          <w:szCs w:val="16"/>
        </w:rPr>
        <w:t>soby, przestrzegające</w:t>
      </w:r>
      <w:r w:rsidRPr="005841FA">
        <w:rPr>
          <w:rFonts w:cs="Times New Roman"/>
          <w:sz w:val="16"/>
          <w:szCs w:val="16"/>
        </w:rPr>
        <w:t xml:space="preserve"> zasad ujętych w niniejszym Regulaminie, po </w:t>
      </w:r>
      <w:r w:rsidR="00617467" w:rsidRPr="005841FA">
        <w:rPr>
          <w:rFonts w:cs="Times New Roman"/>
          <w:sz w:val="16"/>
          <w:szCs w:val="16"/>
        </w:rPr>
        <w:t xml:space="preserve">wykupieniu Karty Stałego </w:t>
      </w:r>
      <w:r w:rsidR="00617467" w:rsidRPr="005841FA">
        <w:rPr>
          <w:rFonts w:cs="Times New Roman"/>
          <w:color w:val="000000" w:themeColor="text1"/>
          <w:sz w:val="16"/>
          <w:szCs w:val="16"/>
        </w:rPr>
        <w:t>Użytkownika Łowiska</w:t>
      </w:r>
      <w:r w:rsidRPr="005841FA">
        <w:rPr>
          <w:rFonts w:cs="Times New Roman"/>
          <w:color w:val="000000" w:themeColor="text1"/>
          <w:sz w:val="16"/>
          <w:szCs w:val="16"/>
        </w:rPr>
        <w:t xml:space="preserve"> lub opłaceniu karnetu jednodniowego.</w:t>
      </w:r>
    </w:p>
    <w:p w:rsidR="00B26C6F" w:rsidRPr="005841FA" w:rsidRDefault="00B26C6F" w:rsidP="00AB6BCE">
      <w:pPr>
        <w:pStyle w:val="Tekstpodstawowy"/>
        <w:spacing w:after="100"/>
        <w:ind w:right="-143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4.</w:t>
      </w:r>
    </w:p>
    <w:p w:rsidR="00B26C6F" w:rsidRPr="005841FA" w:rsidRDefault="00B26C6F" w:rsidP="00AB6BCE">
      <w:pPr>
        <w:pStyle w:val="Tekstpodstawowy"/>
        <w:numPr>
          <w:ilvl w:val="0"/>
          <w:numId w:val="2"/>
        </w:numPr>
        <w:spacing w:after="100"/>
        <w:ind w:right="-143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W czasie wędkowania, wędkarz ma obowiąze</w:t>
      </w:r>
      <w:r w:rsidR="00617467" w:rsidRPr="005841FA">
        <w:rPr>
          <w:rFonts w:cs="Times New Roman"/>
          <w:sz w:val="16"/>
          <w:szCs w:val="16"/>
        </w:rPr>
        <w:t xml:space="preserve">k posiadać </w:t>
      </w:r>
      <w:r w:rsidRPr="005841FA">
        <w:rPr>
          <w:rFonts w:cs="Times New Roman"/>
          <w:sz w:val="16"/>
          <w:szCs w:val="16"/>
        </w:rPr>
        <w:t xml:space="preserve">stosowne zezwolenie – karnet roczny zwany dalej Kartą Stałego Użytkownika Łowiska (opłata 100 zł dla osób do lat 18, 150 zł dla mieszkańców gminy Kałuszyn i członków Koła Wędkarskiego w Kałuszynie) lub karnet jednodniowy dla pozostałych </w:t>
      </w:r>
      <w:r w:rsidRPr="005841FA">
        <w:rPr>
          <w:rFonts w:cs="Times New Roman"/>
          <w:color w:val="000000" w:themeColor="text1"/>
          <w:sz w:val="16"/>
          <w:szCs w:val="16"/>
        </w:rPr>
        <w:t xml:space="preserve">osób (opłata 30 zł od osoby) - szczegóły pod numerem tel. (25) 75 76 618 w. 15 lub na stronie </w:t>
      </w:r>
      <w:hyperlink r:id="rId6" w:history="1">
        <w:r w:rsidRPr="005841FA">
          <w:rPr>
            <w:rStyle w:val="Hipercze"/>
            <w:color w:val="000000" w:themeColor="text1"/>
            <w:sz w:val="16"/>
            <w:szCs w:val="16"/>
          </w:rPr>
          <w:t>www.kaluszyn.pl</w:t>
        </w:r>
      </w:hyperlink>
      <w:r w:rsidRPr="005841FA">
        <w:rPr>
          <w:rFonts w:cs="Times New Roman"/>
          <w:color w:val="000000" w:themeColor="text1"/>
          <w:sz w:val="16"/>
          <w:szCs w:val="16"/>
        </w:rPr>
        <w:t>. Osoba posiadająca Kartę Stałego Użytkownika Łowiska jest upoważniona</w:t>
      </w:r>
      <w:r w:rsidRPr="005841FA">
        <w:rPr>
          <w:rFonts w:cs="Times New Roman"/>
          <w:sz w:val="16"/>
          <w:szCs w:val="16"/>
        </w:rPr>
        <w:t xml:space="preserve"> do kontroli innych wędkujących  osób.</w:t>
      </w:r>
    </w:p>
    <w:p w:rsidR="00B26C6F" w:rsidRPr="005841FA" w:rsidRDefault="00B26C6F" w:rsidP="00AB6BCE">
      <w:pPr>
        <w:widowControl w:val="0"/>
        <w:numPr>
          <w:ilvl w:val="0"/>
          <w:numId w:val="2"/>
        </w:numPr>
        <w:suppressAutoHyphens/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 w:rsidRPr="005841FA">
        <w:rPr>
          <w:rFonts w:ascii="Times New Roman" w:hAnsi="Times New Roman"/>
          <w:sz w:val="16"/>
          <w:szCs w:val="16"/>
        </w:rPr>
        <w:t xml:space="preserve">Wpłaty za karnet jednodniowy można dokonać w systemie bankowości elektronicznej lub przelewem tradycyjnym na konto </w:t>
      </w:r>
      <w:r w:rsidRPr="005841FA">
        <w:rPr>
          <w:rFonts w:ascii="Times New Roman" w:hAnsi="Times New Roman"/>
          <w:color w:val="000000" w:themeColor="text1"/>
          <w:sz w:val="16"/>
          <w:szCs w:val="16"/>
        </w:rPr>
        <w:t>nr 29 9224 0007 0000 9667 2000 0010,</w:t>
      </w:r>
      <w:r w:rsidRPr="005841FA">
        <w:rPr>
          <w:rFonts w:ascii="Times New Roman" w:hAnsi="Times New Roman"/>
          <w:sz w:val="16"/>
          <w:szCs w:val="16"/>
        </w:rPr>
        <w:t xml:space="preserve"> wpisując w tytule: Imię i Nazwisko oraz datę połowu. </w:t>
      </w:r>
    </w:p>
    <w:p w:rsidR="00B26C6F" w:rsidRPr="005841FA" w:rsidRDefault="00B26C6F" w:rsidP="00AB6BCE">
      <w:pPr>
        <w:widowControl w:val="0"/>
        <w:numPr>
          <w:ilvl w:val="0"/>
          <w:numId w:val="2"/>
        </w:numPr>
        <w:suppressAutoHyphens/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 w:rsidRPr="005841FA">
        <w:rPr>
          <w:rFonts w:ascii="Times New Roman" w:hAnsi="Times New Roman"/>
          <w:sz w:val="16"/>
          <w:szCs w:val="16"/>
        </w:rPr>
        <w:t xml:space="preserve">Dowód wpłaty należy okazać w trakcie kontroli. </w:t>
      </w:r>
    </w:p>
    <w:p w:rsidR="00B26C6F" w:rsidRPr="005841FA" w:rsidRDefault="00B26C6F" w:rsidP="00AB6BCE">
      <w:pPr>
        <w:widowControl w:val="0"/>
        <w:numPr>
          <w:ilvl w:val="0"/>
          <w:numId w:val="2"/>
        </w:numPr>
        <w:suppressAutoHyphens/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 w:rsidRPr="005841FA">
        <w:rPr>
          <w:rFonts w:ascii="Times New Roman" w:hAnsi="Times New Roman"/>
          <w:sz w:val="16"/>
          <w:szCs w:val="16"/>
        </w:rPr>
        <w:t>Karnet jednodniowy obowiązuje wyłącznie w okresie od dnia 01 marca do dnia 30 października.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5.</w:t>
      </w:r>
    </w:p>
    <w:p w:rsidR="00A55015" w:rsidRPr="005841FA" w:rsidRDefault="00A55015" w:rsidP="00A55015">
      <w:pPr>
        <w:pStyle w:val="Tekstpodstawowy"/>
        <w:numPr>
          <w:ilvl w:val="0"/>
          <w:numId w:val="4"/>
        </w:numPr>
        <w:spacing w:after="100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Przed przystąpieniem do wędkowania pos</w:t>
      </w:r>
      <w:r w:rsidR="00E6329C" w:rsidRPr="005841FA">
        <w:rPr>
          <w:rFonts w:cs="Times New Roman"/>
          <w:sz w:val="16"/>
          <w:szCs w:val="16"/>
        </w:rPr>
        <w:t>iadacz Karty Stałego Użytkownika Łowiska</w:t>
      </w:r>
      <w:r w:rsidRPr="005841FA">
        <w:rPr>
          <w:rFonts w:cs="Times New Roman"/>
          <w:sz w:val="16"/>
          <w:szCs w:val="16"/>
        </w:rPr>
        <w:t xml:space="preserve"> zobowiązany jest do wpisania w karcie: daty połowu z odpowiednią adnotacją literową R- rozpoczęcie połowu w godzinach porannych do godz. 12.00, P- rozpoczęcie połowu po </w:t>
      </w:r>
      <w:proofErr w:type="spellStart"/>
      <w:r w:rsidRPr="005841FA">
        <w:rPr>
          <w:rFonts w:cs="Times New Roman"/>
          <w:sz w:val="16"/>
          <w:szCs w:val="16"/>
        </w:rPr>
        <w:t>godz</w:t>
      </w:r>
      <w:proofErr w:type="spellEnd"/>
      <w:r w:rsidRPr="005841FA">
        <w:rPr>
          <w:rFonts w:cs="Times New Roman"/>
          <w:sz w:val="16"/>
          <w:szCs w:val="16"/>
        </w:rPr>
        <w:t xml:space="preserve"> 12.00.</w:t>
      </w:r>
    </w:p>
    <w:p w:rsidR="00A55015" w:rsidRPr="005841FA" w:rsidRDefault="00B26C6F" w:rsidP="00A55015">
      <w:pPr>
        <w:pStyle w:val="Tekstpodstawowy"/>
        <w:numPr>
          <w:ilvl w:val="0"/>
          <w:numId w:val="4"/>
        </w:numPr>
        <w:spacing w:after="100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5841FA">
        <w:rPr>
          <w:rFonts w:cs="Times New Roman"/>
          <w:sz w:val="16"/>
          <w:szCs w:val="16"/>
        </w:rPr>
        <w:t xml:space="preserve">Każda osoba posiadająca stosowne zezwolenie może wędkować na dwie wędki metodą spławikowo-gruntową lub na jedną wędkę metodą spinningową. </w:t>
      </w:r>
    </w:p>
    <w:p w:rsidR="00A55015" w:rsidRPr="005841FA" w:rsidRDefault="00B26C6F" w:rsidP="00A55015">
      <w:pPr>
        <w:pStyle w:val="Tekstpodstawowy"/>
        <w:numPr>
          <w:ilvl w:val="0"/>
          <w:numId w:val="4"/>
        </w:numPr>
        <w:spacing w:after="100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>Wędka w metodzie spławikowo-gruntowej może być uzbrojona tylko w jeden haczyk lub ko</w:t>
      </w:r>
      <w:r w:rsidR="00A55015" w:rsidRPr="005841FA">
        <w:rPr>
          <w:rFonts w:cs="Times New Roman"/>
          <w:color w:val="000000" w:themeColor="text1"/>
          <w:sz w:val="16"/>
          <w:szCs w:val="16"/>
        </w:rPr>
        <w:t>twiczkę,</w:t>
      </w:r>
      <w:r w:rsidRPr="005841FA">
        <w:rPr>
          <w:rFonts w:cs="Times New Roman"/>
          <w:color w:val="000000" w:themeColor="text1"/>
          <w:sz w:val="16"/>
          <w:szCs w:val="16"/>
        </w:rPr>
        <w:t xml:space="preserve"> a w metodzie spinningowej w sztuczną przynętę wyposażoną w nie więcej niż dwa haczyki lub kotwiczki o rozstawie ostrzy nie przekraczających obwodu koła o średnicy 30mm. </w:t>
      </w:r>
    </w:p>
    <w:p w:rsidR="00B26C6F" w:rsidRPr="005841FA" w:rsidRDefault="00B26C6F" w:rsidP="00A55015">
      <w:pPr>
        <w:pStyle w:val="Tekstpodstawowy"/>
        <w:numPr>
          <w:ilvl w:val="0"/>
          <w:numId w:val="4"/>
        </w:numPr>
        <w:spacing w:after="100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>Zabrania się równoczesnego łowienia metodą spinningową oraz spławikowo-gruntową.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6.</w:t>
      </w:r>
    </w:p>
    <w:p w:rsidR="00A55015" w:rsidRPr="005841FA" w:rsidRDefault="00B26C6F" w:rsidP="00E6329C">
      <w:pPr>
        <w:pStyle w:val="Tekstpodstawowy"/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Osoba posiadająca stosowne zezwolenie może wędkować z członkiem rodziny w ramach przysługujących mu u</w:t>
      </w:r>
      <w:r w:rsidR="00E6329C" w:rsidRPr="005841FA">
        <w:rPr>
          <w:rFonts w:cs="Times New Roman"/>
          <w:sz w:val="16"/>
          <w:szCs w:val="16"/>
        </w:rPr>
        <w:t>prawnień i wyznaczonych limitów.</w:t>
      </w:r>
    </w:p>
    <w:p w:rsidR="00B26C6F" w:rsidRPr="005841FA" w:rsidRDefault="00B26C6F" w:rsidP="00AB6BCE">
      <w:pPr>
        <w:pStyle w:val="Tekstpodstawowy"/>
        <w:spacing w:after="100" w:line="200" w:lineRule="atLeast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7.</w:t>
      </w:r>
    </w:p>
    <w:p w:rsidR="00B26C6F" w:rsidRPr="005841FA" w:rsidRDefault="00B26C6F" w:rsidP="00AB6BCE">
      <w:pPr>
        <w:pStyle w:val="Tekstpodstawowy"/>
        <w:spacing w:after="100" w:line="200" w:lineRule="atLeast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Na terenie „Zalewu Karczunek” wprowadza się następujące strefy:</w:t>
      </w:r>
    </w:p>
    <w:p w:rsidR="00B26C6F" w:rsidRPr="005841FA" w:rsidRDefault="00B26C6F" w:rsidP="00AB6BCE">
      <w:pPr>
        <w:spacing w:after="100" w:line="200" w:lineRule="atLeast"/>
        <w:jc w:val="both"/>
        <w:rPr>
          <w:rFonts w:ascii="Times New Roman" w:hAnsi="Times New Roman"/>
          <w:sz w:val="16"/>
          <w:szCs w:val="16"/>
        </w:rPr>
      </w:pPr>
      <w:r w:rsidRPr="005841FA">
        <w:rPr>
          <w:rFonts w:ascii="Times New Roman" w:hAnsi="Times New Roman"/>
          <w:sz w:val="16"/>
          <w:szCs w:val="16"/>
        </w:rPr>
        <w:t>Strefa A – od spustu wody do tablicy przy piętrzeniu na rzece – wędkowanie dozwolone przez cały rok,</w:t>
      </w:r>
    </w:p>
    <w:p w:rsidR="00B26C6F" w:rsidRPr="005841FA" w:rsidRDefault="00B26C6F" w:rsidP="00AB6BCE">
      <w:pPr>
        <w:spacing w:after="100" w:line="20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841FA">
        <w:rPr>
          <w:rFonts w:ascii="Times New Roman" w:hAnsi="Times New Roman"/>
          <w:sz w:val="16"/>
          <w:szCs w:val="16"/>
        </w:rPr>
        <w:t xml:space="preserve">Strefa B – od spustu wody do tablicy przy plaży – wędkowanie dozwolone z wyłączeniem </w:t>
      </w:r>
      <w:r w:rsidRPr="005841FA">
        <w:rPr>
          <w:rFonts w:ascii="Times New Roman" w:hAnsi="Times New Roman"/>
          <w:color w:val="000000" w:themeColor="text1"/>
          <w:sz w:val="16"/>
          <w:szCs w:val="16"/>
        </w:rPr>
        <w:t>okresu pomiędzy godzinami 10</w:t>
      </w:r>
      <w:r w:rsidRPr="005841FA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00</w:t>
      </w:r>
      <w:r w:rsidRPr="005841FA">
        <w:rPr>
          <w:rFonts w:ascii="Times New Roman" w:hAnsi="Times New Roman"/>
          <w:color w:val="000000" w:themeColor="text1"/>
          <w:sz w:val="16"/>
          <w:szCs w:val="16"/>
        </w:rPr>
        <w:t xml:space="preserve"> ÷ 18</w:t>
      </w:r>
      <w:r w:rsidRPr="005841FA">
        <w:rPr>
          <w:rFonts w:ascii="Times New Roman" w:hAnsi="Times New Roman"/>
          <w:color w:val="000000" w:themeColor="text1"/>
          <w:sz w:val="16"/>
          <w:szCs w:val="16"/>
          <w:vertAlign w:val="superscript"/>
        </w:rPr>
        <w:t>00</w:t>
      </w:r>
      <w:r w:rsidRPr="005841FA">
        <w:rPr>
          <w:rFonts w:ascii="Times New Roman" w:hAnsi="Times New Roman"/>
          <w:color w:val="000000" w:themeColor="text1"/>
          <w:sz w:val="16"/>
          <w:szCs w:val="16"/>
        </w:rPr>
        <w:t xml:space="preserve"> w terminie od</w:t>
      </w:r>
      <w:r w:rsidR="00617467" w:rsidRPr="005841FA">
        <w:rPr>
          <w:rFonts w:ascii="Times New Roman" w:hAnsi="Times New Roman"/>
          <w:color w:val="000000" w:themeColor="text1"/>
          <w:sz w:val="16"/>
          <w:szCs w:val="16"/>
        </w:rPr>
        <w:t xml:space="preserve"> dnia 15 czerwca do 31 sierpnia o ile nie będzie ono kolidowało z wykorzystaniem tej strefy do celów rekreacyjnych.</w:t>
      </w:r>
    </w:p>
    <w:p w:rsidR="00B26C6F" w:rsidRPr="005841FA" w:rsidRDefault="00B26C6F" w:rsidP="00AB6BCE">
      <w:pPr>
        <w:pStyle w:val="Tekstpodstawowy"/>
        <w:spacing w:after="100" w:line="200" w:lineRule="atLeast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Strefa C – od  tablicy przy plaży do tablicy przy piętrzeniu na rzece – całkowity zakaz wędkowania (zakaz połowu ryb z lodu w północnej zatoce zalewu)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8.</w:t>
      </w:r>
    </w:p>
    <w:p w:rsidR="00E6329C" w:rsidRPr="005841FA" w:rsidRDefault="00B26C6F" w:rsidP="00E6329C">
      <w:pPr>
        <w:pStyle w:val="Tekstpodstawowy"/>
        <w:numPr>
          <w:ilvl w:val="0"/>
          <w:numId w:val="5"/>
        </w:numPr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sz w:val="16"/>
          <w:szCs w:val="16"/>
        </w:rPr>
        <w:t xml:space="preserve">Przy wyborze miejsca i zajmowaniu łowiska pierwszeństwo ma ten wędkarz, który przybył na nie wcześniej. </w:t>
      </w:r>
    </w:p>
    <w:p w:rsidR="00E6329C" w:rsidRPr="005841FA" w:rsidRDefault="00B26C6F" w:rsidP="00E6329C">
      <w:pPr>
        <w:pStyle w:val="Tekstpodstawowy"/>
        <w:numPr>
          <w:ilvl w:val="0"/>
          <w:numId w:val="5"/>
        </w:numPr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 xml:space="preserve">Wędkujący zobowiązany jest do nieutrudniania wędkowania innym wędkarzom na sąsiednich stanowiskach wędkarskich. </w:t>
      </w:r>
    </w:p>
    <w:p w:rsidR="00B26C6F" w:rsidRPr="005841FA" w:rsidRDefault="00B26C6F" w:rsidP="00E6329C">
      <w:pPr>
        <w:pStyle w:val="Tekstpodstawowy"/>
        <w:numPr>
          <w:ilvl w:val="0"/>
          <w:numId w:val="5"/>
        </w:numPr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>Zakazuje się trwałego oznaczania łowiska bojami i innymi przedmiotami.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9.</w:t>
      </w:r>
    </w:p>
    <w:p w:rsidR="00E6329C" w:rsidRPr="005841FA" w:rsidRDefault="00B26C6F" w:rsidP="00E6329C">
      <w:pPr>
        <w:pStyle w:val="Tekstpodstawowy"/>
        <w:numPr>
          <w:ilvl w:val="0"/>
          <w:numId w:val="6"/>
        </w:numPr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 xml:space="preserve">Wędkarz zobowiązany jest utrzymać w czystości stanowisko wędkarskie w promieniu minimum 5 metrów, bez względu na stan, jaki zastał przed rozpoczęciem </w:t>
      </w:r>
      <w:r w:rsidRPr="005841FA">
        <w:rPr>
          <w:rFonts w:cs="Times New Roman"/>
          <w:color w:val="000000" w:themeColor="text1"/>
          <w:sz w:val="16"/>
          <w:szCs w:val="16"/>
        </w:rPr>
        <w:t>połowu w tym uporządkować stanowisko przed rozpoczęciem wędkowania.</w:t>
      </w:r>
    </w:p>
    <w:p w:rsidR="00B26C6F" w:rsidRPr="005841FA" w:rsidRDefault="00B26C6F" w:rsidP="00E6329C">
      <w:pPr>
        <w:pStyle w:val="Tekstpodstawowy"/>
        <w:numPr>
          <w:ilvl w:val="0"/>
          <w:numId w:val="6"/>
        </w:numPr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 xml:space="preserve"> Zabrania się rozpalania ognisk</w:t>
      </w:r>
      <w:r w:rsidRPr="005841FA">
        <w:rPr>
          <w:rFonts w:cs="Times New Roman"/>
          <w:sz w:val="16"/>
          <w:szCs w:val="16"/>
        </w:rPr>
        <w:t>, patroszenia ryb i zaśmiecania terenu.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10.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Zabrania się połowu ryb nad „Zalewem Karczunek</w:t>
      </w:r>
      <w:r w:rsidRPr="005841FA">
        <w:rPr>
          <w:rFonts w:cs="Times New Roman"/>
          <w:color w:val="000000" w:themeColor="text1"/>
          <w:sz w:val="16"/>
          <w:szCs w:val="16"/>
        </w:rPr>
        <w:t>” z łodzi lub innych środków pływających.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11.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 xml:space="preserve">Zabrania się łowienia ryb metodami powodującymi celowe </w:t>
      </w:r>
      <w:proofErr w:type="spellStart"/>
      <w:r w:rsidRPr="005841FA">
        <w:rPr>
          <w:rFonts w:cs="Times New Roman"/>
          <w:color w:val="000000" w:themeColor="text1"/>
          <w:sz w:val="16"/>
          <w:szCs w:val="16"/>
        </w:rPr>
        <w:t>podhaczanie</w:t>
      </w:r>
      <w:proofErr w:type="spellEnd"/>
      <w:r w:rsidRPr="005841FA">
        <w:rPr>
          <w:rFonts w:cs="Times New Roman"/>
          <w:color w:val="000000" w:themeColor="text1"/>
          <w:sz w:val="16"/>
          <w:szCs w:val="16"/>
        </w:rPr>
        <w:t xml:space="preserve"> i kaleczenie zewnętrzny</w:t>
      </w:r>
      <w:r w:rsidR="00617467" w:rsidRPr="005841FA">
        <w:rPr>
          <w:rFonts w:cs="Times New Roman"/>
          <w:color w:val="000000" w:themeColor="text1"/>
          <w:sz w:val="16"/>
          <w:szCs w:val="16"/>
        </w:rPr>
        <w:t>ch powłok ryb</w:t>
      </w:r>
      <w:r w:rsidRPr="005841FA">
        <w:rPr>
          <w:rFonts w:cs="Times New Roman"/>
          <w:color w:val="000000" w:themeColor="text1"/>
          <w:sz w:val="16"/>
          <w:szCs w:val="16"/>
        </w:rPr>
        <w:t>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12.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 xml:space="preserve">Zabrania się połowu ryb w porze nocnej, z wyłączeniem </w:t>
      </w:r>
      <w:r w:rsidR="00617467" w:rsidRPr="005841FA">
        <w:rPr>
          <w:rFonts w:cs="Times New Roman"/>
          <w:sz w:val="16"/>
          <w:szCs w:val="16"/>
        </w:rPr>
        <w:t xml:space="preserve">2 i 4 </w:t>
      </w:r>
      <w:r w:rsidRPr="005841FA">
        <w:rPr>
          <w:rFonts w:cs="Times New Roman"/>
          <w:sz w:val="16"/>
          <w:szCs w:val="16"/>
        </w:rPr>
        <w:t>nocy z soboty na niedzielę w miesiącach czerwiec, lipiec, sierpień i wrzesień dla osób posiadających Kartę Stałego Użytkownika Łowiska.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13.</w:t>
      </w:r>
    </w:p>
    <w:p w:rsidR="00E6329C" w:rsidRPr="005841FA" w:rsidRDefault="00B26C6F" w:rsidP="00E6329C">
      <w:pPr>
        <w:pStyle w:val="Tekstpodstawowy"/>
        <w:numPr>
          <w:ilvl w:val="0"/>
          <w:numId w:val="7"/>
        </w:numPr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 xml:space="preserve">W okresie od 1.01 do 30.04 zabrania się łowienia metodą spinningową oraz stosowania jako przynęt żywych ryb lub martwych oraz ich części. </w:t>
      </w:r>
    </w:p>
    <w:p w:rsidR="00B26C6F" w:rsidRPr="005841FA" w:rsidRDefault="00B26C6F" w:rsidP="00E6329C">
      <w:pPr>
        <w:pStyle w:val="Tekstpodstawowy"/>
        <w:numPr>
          <w:ilvl w:val="0"/>
          <w:numId w:val="7"/>
        </w:numPr>
        <w:spacing w:after="100"/>
        <w:jc w:val="both"/>
        <w:rPr>
          <w:rFonts w:cs="Times New Roman"/>
          <w:color w:val="000000" w:themeColor="text1"/>
          <w:sz w:val="16"/>
          <w:szCs w:val="16"/>
        </w:rPr>
      </w:pPr>
      <w:r w:rsidRPr="005841FA">
        <w:rPr>
          <w:rFonts w:cs="Times New Roman"/>
          <w:color w:val="000000" w:themeColor="text1"/>
          <w:sz w:val="16"/>
          <w:szCs w:val="16"/>
        </w:rPr>
        <w:t>Zakaz stosowania jako przynęty ryb poniżej wymiaru ochronnego, objętych lub będących gatunkami inwazyjnymi (</w:t>
      </w:r>
      <w:proofErr w:type="spellStart"/>
      <w:r w:rsidRPr="005841FA">
        <w:rPr>
          <w:rFonts w:cs="Times New Roman"/>
          <w:color w:val="000000" w:themeColor="text1"/>
          <w:sz w:val="16"/>
          <w:szCs w:val="16"/>
        </w:rPr>
        <w:t>np</w:t>
      </w:r>
      <w:proofErr w:type="spellEnd"/>
      <w:r w:rsidRPr="005841FA">
        <w:rPr>
          <w:rFonts w:cs="Times New Roman"/>
          <w:color w:val="000000" w:themeColor="text1"/>
          <w:sz w:val="16"/>
          <w:szCs w:val="16"/>
        </w:rPr>
        <w:t xml:space="preserve"> </w:t>
      </w:r>
      <w:proofErr w:type="spellStart"/>
      <w:r w:rsidRPr="005841FA">
        <w:rPr>
          <w:rFonts w:cs="Times New Roman"/>
          <w:color w:val="000000" w:themeColor="text1"/>
          <w:sz w:val="16"/>
          <w:szCs w:val="16"/>
        </w:rPr>
        <w:t>czebaczek</w:t>
      </w:r>
      <w:proofErr w:type="spellEnd"/>
      <w:r w:rsidRPr="005841FA">
        <w:rPr>
          <w:rFonts w:cs="Times New Roman"/>
          <w:color w:val="000000" w:themeColor="text1"/>
          <w:sz w:val="16"/>
          <w:szCs w:val="16"/>
        </w:rPr>
        <w:t xml:space="preserve"> amurski</w:t>
      </w:r>
      <w:r w:rsidR="00617467" w:rsidRPr="005841FA">
        <w:rPr>
          <w:rFonts w:cs="Times New Roman"/>
          <w:color w:val="000000" w:themeColor="text1"/>
          <w:sz w:val="16"/>
          <w:szCs w:val="16"/>
        </w:rPr>
        <w:t>, sumik karłowaty</w:t>
      </w:r>
      <w:r w:rsidRPr="005841FA">
        <w:rPr>
          <w:rFonts w:cs="Times New Roman"/>
          <w:color w:val="000000" w:themeColor="text1"/>
          <w:sz w:val="16"/>
          <w:szCs w:val="16"/>
        </w:rPr>
        <w:t xml:space="preserve">) </w:t>
      </w:r>
    </w:p>
    <w:p w:rsidR="005841FA" w:rsidRDefault="005841FA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lastRenderedPageBreak/>
        <w:t>§ 14.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 xml:space="preserve">Podczas łowienia pod lodem obowiązuje zakaz stosowania jako </w:t>
      </w:r>
      <w:r w:rsidRPr="005841FA">
        <w:rPr>
          <w:rFonts w:cs="Times New Roman"/>
          <w:color w:val="000000" w:themeColor="text1"/>
          <w:sz w:val="16"/>
          <w:szCs w:val="16"/>
        </w:rPr>
        <w:t>przynęt żywych ryb lub martwych oraz ich części, a także przetrzymywania ryb bezpośrednio na tafli lodowej</w:t>
      </w:r>
      <w:r w:rsidRPr="005841FA">
        <w:rPr>
          <w:rFonts w:cs="Times New Roman"/>
          <w:sz w:val="16"/>
          <w:szCs w:val="16"/>
        </w:rPr>
        <w:t>.</w:t>
      </w:r>
    </w:p>
    <w:p w:rsidR="00B26C6F" w:rsidRPr="005841FA" w:rsidRDefault="00B26C6F" w:rsidP="00AB6BCE">
      <w:pPr>
        <w:pStyle w:val="Tekstpodstawowy"/>
        <w:spacing w:after="100"/>
        <w:jc w:val="center"/>
        <w:rPr>
          <w:rFonts w:cs="Times New Roman"/>
          <w:b/>
          <w:sz w:val="16"/>
          <w:szCs w:val="16"/>
        </w:rPr>
      </w:pPr>
      <w:r w:rsidRPr="005841FA">
        <w:rPr>
          <w:rFonts w:cs="Times New Roman"/>
          <w:b/>
          <w:sz w:val="16"/>
          <w:szCs w:val="16"/>
        </w:rPr>
        <w:t>§ 15.</w:t>
      </w:r>
    </w:p>
    <w:p w:rsidR="00B26C6F" w:rsidRPr="005841FA" w:rsidRDefault="00B26C6F" w:rsidP="00AB6BCE">
      <w:pPr>
        <w:pStyle w:val="Tekstpodstawowy"/>
        <w:spacing w:after="100"/>
        <w:jc w:val="both"/>
        <w:rPr>
          <w:rFonts w:cs="Times New Roman"/>
          <w:sz w:val="16"/>
          <w:szCs w:val="16"/>
        </w:rPr>
      </w:pPr>
      <w:r w:rsidRPr="005841FA">
        <w:rPr>
          <w:rFonts w:cs="Times New Roman"/>
          <w:sz w:val="16"/>
          <w:szCs w:val="16"/>
        </w:rPr>
        <w:t>Po zarybieniu mogą zostać wprowadz</w:t>
      </w:r>
      <w:r w:rsidR="00617467" w:rsidRPr="005841FA">
        <w:rPr>
          <w:rFonts w:cs="Times New Roman"/>
          <w:sz w:val="16"/>
          <w:szCs w:val="16"/>
        </w:rPr>
        <w:t>one całkowite i czasowe ograniczenia połowu ryb.</w:t>
      </w:r>
    </w:p>
    <w:p w:rsidR="00B26C6F" w:rsidRPr="005841FA" w:rsidRDefault="00B26C6F" w:rsidP="00AB6BCE">
      <w:pPr>
        <w:spacing w:after="100" w:line="20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5841FA">
        <w:rPr>
          <w:rFonts w:ascii="Times New Roman" w:hAnsi="Times New Roman"/>
          <w:b/>
          <w:sz w:val="16"/>
          <w:szCs w:val="16"/>
        </w:rPr>
        <w:t>§ 16.</w:t>
      </w:r>
    </w:p>
    <w:p w:rsidR="00E6329C" w:rsidRPr="005841FA" w:rsidRDefault="00B26C6F" w:rsidP="00E6329C">
      <w:pPr>
        <w:pStyle w:val="Akapitzlist"/>
        <w:numPr>
          <w:ilvl w:val="0"/>
          <w:numId w:val="8"/>
        </w:numPr>
        <w:spacing w:after="100" w:line="20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841FA">
        <w:rPr>
          <w:rFonts w:ascii="Times New Roman" w:hAnsi="Times New Roman"/>
          <w:sz w:val="16"/>
          <w:szCs w:val="16"/>
        </w:rPr>
        <w:t xml:space="preserve">W przypadku stwierdzenia naruszenia przez osobę posiadającą zezwolenie zasad określonych w regulaminie, wydający zezwolenie może je cofnąć oświadczeniem, doręczonym jego posiadaczowi, bez odszkodowania. </w:t>
      </w:r>
    </w:p>
    <w:p w:rsidR="00617467" w:rsidRPr="005841FA" w:rsidRDefault="00B26C6F" w:rsidP="00E6329C">
      <w:pPr>
        <w:pStyle w:val="Akapitzlist"/>
        <w:numPr>
          <w:ilvl w:val="0"/>
          <w:numId w:val="8"/>
        </w:numPr>
        <w:spacing w:after="100" w:line="20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841FA">
        <w:rPr>
          <w:rFonts w:ascii="Times New Roman" w:hAnsi="Times New Roman"/>
          <w:color w:val="000000" w:themeColor="text1"/>
          <w:sz w:val="16"/>
          <w:szCs w:val="16"/>
        </w:rPr>
        <w:t xml:space="preserve">Wydający zezwolenie może odmówić jego wydania osobie u której stwierdzono łamanie zasad określonych w niniejszym regulaminie.  </w:t>
      </w:r>
    </w:p>
    <w:p w:rsidR="00B26C6F" w:rsidRPr="005841FA" w:rsidRDefault="00B26C6F" w:rsidP="00AB6BCE">
      <w:pPr>
        <w:spacing w:after="100" w:line="20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5841FA">
        <w:rPr>
          <w:rFonts w:ascii="Times New Roman" w:hAnsi="Times New Roman"/>
          <w:b/>
          <w:sz w:val="16"/>
          <w:szCs w:val="16"/>
        </w:rPr>
        <w:t>§ 17.</w:t>
      </w:r>
    </w:p>
    <w:p w:rsidR="00B26C6F" w:rsidRPr="005841FA" w:rsidRDefault="00B26C6F" w:rsidP="00AB6BCE">
      <w:pPr>
        <w:pStyle w:val="NormalnyWeb"/>
        <w:numPr>
          <w:ilvl w:val="0"/>
          <w:numId w:val="3"/>
        </w:numPr>
        <w:spacing w:after="100"/>
        <w:jc w:val="both"/>
        <w:rPr>
          <w:color w:val="000000" w:themeColor="text1"/>
          <w:sz w:val="16"/>
          <w:szCs w:val="16"/>
        </w:rPr>
      </w:pPr>
      <w:r w:rsidRPr="005841FA">
        <w:rPr>
          <w:color w:val="000000" w:themeColor="text1"/>
          <w:sz w:val="16"/>
          <w:szCs w:val="16"/>
        </w:rPr>
        <w:t xml:space="preserve">Wędkarz ma obowiązek przestrzegać limitów dziennych połowów ryb oraz okresów i wymiarów ochronnych. Jeżeli pierwszy albo ostatni dzień okresu ochronnego dla określonego gatunku ryby przypada na dzień ustawowo wolny od pracy (niedziela, święto) to okres ochronny ulega skróceniu o ten dzień. </w:t>
      </w:r>
    </w:p>
    <w:p w:rsidR="00B26C6F" w:rsidRPr="005841FA" w:rsidRDefault="00B26C6F" w:rsidP="009E4D6F">
      <w:pPr>
        <w:pStyle w:val="NormalnyWeb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5841FA">
        <w:rPr>
          <w:color w:val="000000" w:themeColor="text1"/>
          <w:sz w:val="16"/>
          <w:szCs w:val="16"/>
        </w:rPr>
        <w:t xml:space="preserve">Maksymalny łączny limit ilościowy ryb przeznaczonych do zabrania w ciągu doby wynosi 3 sztuki (nie dotyczy gatunków ryb dla których ustalono limit wagowy).  </w:t>
      </w:r>
    </w:p>
    <w:p w:rsidR="00B26C6F" w:rsidRPr="005841FA" w:rsidRDefault="00B26C6F" w:rsidP="009E4D6F">
      <w:pPr>
        <w:pStyle w:val="NormalnyWeb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5841FA">
        <w:rPr>
          <w:color w:val="000000" w:themeColor="text1"/>
          <w:sz w:val="16"/>
          <w:szCs w:val="16"/>
        </w:rPr>
        <w:t xml:space="preserve">Złowione ryby, przeznaczone do zabrania, do czasu zakończenia wędkowania należy przechowywać w miękkich siatkach rozpiętych na sztywnych pałąkach.                          Nie dopuszcza się przechowywanie złowionych ryb przez kilku wędkarzy w jednej siatce. </w:t>
      </w:r>
    </w:p>
    <w:p w:rsidR="00B26C6F" w:rsidRDefault="00B26C6F" w:rsidP="00E6329C">
      <w:pPr>
        <w:pStyle w:val="NormalnyWeb"/>
        <w:numPr>
          <w:ilvl w:val="0"/>
          <w:numId w:val="3"/>
        </w:numPr>
        <w:spacing w:after="0"/>
        <w:ind w:right="-288"/>
        <w:rPr>
          <w:sz w:val="16"/>
          <w:szCs w:val="16"/>
        </w:rPr>
      </w:pPr>
      <w:r w:rsidRPr="005841FA">
        <w:rPr>
          <w:sz w:val="16"/>
          <w:szCs w:val="16"/>
        </w:rPr>
        <w:t>Ryby przeznaczone do zabrania należy wpisać do rejestru niezwłocznie po ich złowieniu. Zakaz przetrzymywania i zabierania ryb powyżej limitu, w okresie ochronnym oraz podlegających wymiarom ochronnych.</w:t>
      </w:r>
    </w:p>
    <w:p w:rsidR="005841FA" w:rsidRPr="005841FA" w:rsidRDefault="005841FA" w:rsidP="005841FA">
      <w:pPr>
        <w:pStyle w:val="NormalnyWeb"/>
        <w:spacing w:after="0"/>
        <w:ind w:right="-288"/>
        <w:rPr>
          <w:sz w:val="16"/>
          <w:szCs w:val="16"/>
        </w:rPr>
      </w:pPr>
      <w:bookmarkStart w:id="0" w:name="_GoBack"/>
      <w:bookmarkEnd w:id="0"/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9"/>
        <w:gridCol w:w="1080"/>
        <w:gridCol w:w="2602"/>
        <w:gridCol w:w="1928"/>
        <w:gridCol w:w="1095"/>
        <w:gridCol w:w="1096"/>
      </w:tblGrid>
      <w:tr w:rsidR="00B26C6F" w:rsidRPr="005841FA" w:rsidTr="00363488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692AAC">
            <w:pPr>
              <w:pStyle w:val="Zawartotabeli"/>
              <w:rPr>
                <w:b/>
                <w:sz w:val="16"/>
                <w:szCs w:val="16"/>
              </w:rPr>
            </w:pPr>
            <w:r w:rsidRPr="005841FA">
              <w:rPr>
                <w:b/>
                <w:sz w:val="16"/>
                <w:szCs w:val="16"/>
              </w:rPr>
              <w:t>Ryba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B26C6F" w:rsidP="00363488">
            <w:pPr>
              <w:pStyle w:val="Zawartotabeli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692AAC">
            <w:pPr>
              <w:pStyle w:val="Zawartotabeli"/>
              <w:rPr>
                <w:b/>
                <w:sz w:val="16"/>
                <w:szCs w:val="16"/>
              </w:rPr>
            </w:pPr>
            <w:r w:rsidRPr="005841FA">
              <w:rPr>
                <w:b/>
                <w:sz w:val="16"/>
                <w:szCs w:val="16"/>
              </w:rPr>
              <w:t>Wymiar ochronny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692AAC">
            <w:pPr>
              <w:pStyle w:val="Zawartotabeli"/>
              <w:rPr>
                <w:b/>
                <w:sz w:val="16"/>
                <w:szCs w:val="16"/>
              </w:rPr>
            </w:pPr>
            <w:r w:rsidRPr="005841FA">
              <w:rPr>
                <w:b/>
                <w:sz w:val="16"/>
                <w:szCs w:val="16"/>
              </w:rPr>
              <w:t>Okres ochronny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7607FC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5841FA">
              <w:rPr>
                <w:b/>
                <w:sz w:val="16"/>
                <w:szCs w:val="16"/>
              </w:rPr>
              <w:t>Limit</w:t>
            </w:r>
          </w:p>
          <w:p w:rsidR="00B26C6F" w:rsidRPr="005841FA" w:rsidRDefault="00B26C6F" w:rsidP="007607FC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5841FA">
              <w:rPr>
                <w:b/>
                <w:sz w:val="16"/>
                <w:szCs w:val="16"/>
              </w:rPr>
              <w:t>dzienny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7607FC">
            <w:pPr>
              <w:pStyle w:val="Zawartotabeli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841FA">
              <w:rPr>
                <w:b/>
                <w:color w:val="000000" w:themeColor="text1"/>
                <w:sz w:val="16"/>
                <w:szCs w:val="16"/>
              </w:rPr>
              <w:t>Limit</w:t>
            </w:r>
          </w:p>
          <w:p w:rsidR="00B26C6F" w:rsidRPr="005841FA" w:rsidRDefault="00B26C6F" w:rsidP="007607FC">
            <w:pPr>
              <w:pStyle w:val="Zawartotabeli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841FA">
              <w:rPr>
                <w:b/>
                <w:color w:val="000000" w:themeColor="text1"/>
                <w:sz w:val="16"/>
                <w:szCs w:val="16"/>
              </w:rPr>
              <w:t>roczny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88314E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SANDACZ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61975" cy="200025"/>
                  <wp:effectExtent l="0" t="0" r="9525" b="9525"/>
                  <wp:docPr id="1" name="Obraz 25" descr="sanda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sanda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88314E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do 50 cm </w:t>
            </w:r>
            <w:r w:rsidRPr="005841FA">
              <w:rPr>
                <w:color w:val="000000" w:themeColor="text1"/>
                <w:sz w:val="16"/>
                <w:szCs w:val="16"/>
              </w:rPr>
              <w:t>i ponad 70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88314E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od 01.01 do 31.05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7607FC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7607FC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5 szt.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116460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SZCZUPAK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71500" cy="152400"/>
                  <wp:effectExtent l="0" t="0" r="0" b="0"/>
                  <wp:docPr id="2" name="Obraz 26" descr="szczu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 descr="szczup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116460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50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116460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od 01.01 do 30.04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5 szt.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6C4E2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SUM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61975" cy="200025"/>
                  <wp:effectExtent l="0" t="0" r="9525" b="9525"/>
                  <wp:docPr id="3" name="Obraz 16" descr="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6C4E2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70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6C4E2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od 01.01 do 31.05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2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1025B8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BOLEŃ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85775" cy="190500"/>
                  <wp:effectExtent l="0" t="0" r="9525" b="0"/>
                  <wp:docPr id="4" name="Obraz 13" descr="b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b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1025B8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50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1025B8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od 01.01 do 30.04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462EB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KARP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57200" cy="228600"/>
                  <wp:effectExtent l="0" t="0" r="0" b="0"/>
                  <wp:docPr id="5" name="Obraz 24" descr="k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k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462EB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35 cm i ponad 60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462EB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od 01.11 do 15.04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30 szt.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A50485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AMUR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61975" cy="219075"/>
                  <wp:effectExtent l="0" t="0" r="9525" b="9525"/>
                  <wp:docPr id="6" name="Obraz 15" descr="a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a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A50485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50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A50485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color w:val="000000" w:themeColor="text1"/>
                <w:sz w:val="16"/>
                <w:szCs w:val="16"/>
              </w:rPr>
            </w:pPr>
            <w:r w:rsidRPr="005841FA">
              <w:rPr>
                <w:color w:val="000000" w:themeColor="text1"/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C6597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TOŁPYGA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71500" cy="228600"/>
                  <wp:effectExtent l="0" t="0" r="0" b="0"/>
                  <wp:docPr id="7" name="Obraz 1" descr="tolp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tolp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C6597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50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C6597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545D9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LESZCZ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28625" cy="266700"/>
                  <wp:effectExtent l="0" t="0" r="9525" b="0"/>
                  <wp:docPr id="8" name="Obraz 21" descr="lesz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 descr="lesz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545D9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do 30 </w:t>
            </w:r>
            <w:r w:rsidRPr="005841FA">
              <w:rPr>
                <w:color w:val="000000" w:themeColor="text1"/>
                <w:sz w:val="16"/>
                <w:szCs w:val="16"/>
              </w:rPr>
              <w:t>cm i ponad 50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545D9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D31C94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LIN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28625" cy="171450"/>
                  <wp:effectExtent l="0" t="0" r="9525" b="0"/>
                  <wp:docPr id="9" name="Obraz 22" descr="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 descr="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D31C94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30 cm i ponad 40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D31C94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FC4B54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JAŹ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28625" cy="200025"/>
                  <wp:effectExtent l="0" t="0" r="9525" b="9525"/>
                  <wp:docPr id="10" name="Obraz 23" descr="j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j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FC4B54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30 cm i ponad 45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FC4B54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073F3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OKOŃ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09575" cy="228600"/>
                  <wp:effectExtent l="0" t="0" r="9525" b="0"/>
                  <wp:docPr id="11" name="Obraz 18" descr="o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o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073F3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18 cm i ponad 30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073F32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od 01.04 do 30.04</w:t>
            </w:r>
          </w:p>
        </w:tc>
        <w:tc>
          <w:tcPr>
            <w:tcW w:w="109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6C6F" w:rsidRPr="005841FA" w:rsidRDefault="00B26C6F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2 kg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D907F9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PŁOĆ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28625" cy="190500"/>
                  <wp:effectExtent l="0" t="0" r="9525" b="0"/>
                  <wp:docPr id="12" name="Obraz 19" descr="pl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pl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D907F9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15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D907F9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A24FB3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PSTRĄG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66725" cy="180975"/>
                  <wp:effectExtent l="0" t="0" r="9525" b="9525"/>
                  <wp:docPr id="13" name="Obraz 17" descr="pstr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pstr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A24FB3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30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A24FB3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2A19B8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WĘGORZ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23875" cy="247650"/>
                  <wp:effectExtent l="0" t="0" r="9525" b="0"/>
                  <wp:docPr id="14" name="Obraz 14" descr="wego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wego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2A19B8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50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2A19B8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363488"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595EBD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KARAŚ SREBRNY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428625" cy="23812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595EBD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do 30 cm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6C6F" w:rsidRPr="005841FA" w:rsidRDefault="00B26C6F" w:rsidP="00595EBD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 szt.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C6F" w:rsidRPr="005841FA" w:rsidRDefault="00B26C6F" w:rsidP="004A2BC6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brak</w:t>
            </w:r>
          </w:p>
        </w:tc>
      </w:tr>
      <w:tr w:rsidR="00B26C6F" w:rsidRPr="005841FA" w:rsidTr="00D73557">
        <w:tc>
          <w:tcPr>
            <w:tcW w:w="20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26C6F" w:rsidRPr="005841FA" w:rsidRDefault="00B26C6F" w:rsidP="00692AAC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KARAŚ ZŁOTY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C6F" w:rsidRPr="005841FA" w:rsidRDefault="00985AAA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381000" cy="219075"/>
                  <wp:effectExtent l="0" t="0" r="0" b="9525"/>
                  <wp:docPr id="16" name="Obraz 20" descr="ka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 descr="ka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26C6F" w:rsidRPr="005841FA" w:rsidRDefault="00B26C6F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całkowity zakaz zabierania</w:t>
            </w:r>
          </w:p>
        </w:tc>
      </w:tr>
      <w:tr w:rsidR="00B26C6F" w:rsidRPr="005841FA" w:rsidTr="00333307">
        <w:tc>
          <w:tcPr>
            <w:tcW w:w="20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26C6F" w:rsidRPr="005841FA" w:rsidRDefault="00B26C6F" w:rsidP="00AB455A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JESIOTR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C6F" w:rsidRPr="005841FA" w:rsidRDefault="00985AAA" w:rsidP="00AB455A">
            <w:pPr>
              <w:pStyle w:val="Zawartotabeli"/>
              <w:rPr>
                <w:sz w:val="16"/>
                <w:szCs w:val="16"/>
              </w:rPr>
            </w:pPr>
            <w:r w:rsidRPr="005841FA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571500" cy="285750"/>
                  <wp:effectExtent l="0" t="0" r="0" b="0"/>
                  <wp:docPr id="17" name="Obraz 12" descr="jesio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jesio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26C6F" w:rsidRPr="005841FA" w:rsidRDefault="00B26C6F" w:rsidP="00363488">
            <w:pPr>
              <w:pStyle w:val="Zawartotabeli"/>
              <w:jc w:val="center"/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całkowity zakaz zabierania</w:t>
            </w:r>
          </w:p>
        </w:tc>
      </w:tr>
      <w:tr w:rsidR="00B26C6F" w:rsidRPr="005841FA" w:rsidTr="007607FC">
        <w:tc>
          <w:tcPr>
            <w:tcW w:w="99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26C6F" w:rsidRPr="005841FA" w:rsidRDefault="00B26C6F" w:rsidP="00D962F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5841FA">
              <w:rPr>
                <w:b/>
                <w:color w:val="FF0000"/>
                <w:sz w:val="16"/>
                <w:szCs w:val="16"/>
              </w:rPr>
              <w:t>MAKSYMALNY ŁĄCZNY LIMIT DZIENNY RYB PRZEZNACZONYCH DO ZABRANIA – 3 SZTUKI</w:t>
            </w:r>
          </w:p>
        </w:tc>
      </w:tr>
    </w:tbl>
    <w:p w:rsidR="00B26C6F" w:rsidRPr="005841FA" w:rsidRDefault="00B26C6F" w:rsidP="00CA0081">
      <w:pPr>
        <w:ind w:right="-468"/>
        <w:jc w:val="center"/>
        <w:rPr>
          <w:b/>
          <w:color w:val="FF0000"/>
          <w:sz w:val="16"/>
          <w:szCs w:val="16"/>
        </w:rPr>
      </w:pPr>
      <w:r w:rsidRPr="005841FA">
        <w:rPr>
          <w:b/>
          <w:color w:val="FF0000"/>
          <w:sz w:val="16"/>
          <w:szCs w:val="16"/>
        </w:rPr>
        <w:t>ZAKAZ POŁOWU RYB BEZ POSIADANIA WYKUPIONEJ KARTY STAŁEGO UŻYTKOWNIKA ŁOWISKA LUB POTWIERDZENIA DOKONANIA OPŁATY ZA KARNET JEDNODNIOWY</w:t>
      </w:r>
    </w:p>
    <w:sectPr w:rsidR="00B26C6F" w:rsidRPr="005841FA" w:rsidSect="00E6329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0EC"/>
    <w:multiLevelType w:val="hybridMultilevel"/>
    <w:tmpl w:val="6EDED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61D4"/>
    <w:multiLevelType w:val="multilevel"/>
    <w:tmpl w:val="85A8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1A729E"/>
    <w:multiLevelType w:val="hybridMultilevel"/>
    <w:tmpl w:val="DEE8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21F60"/>
    <w:multiLevelType w:val="hybridMultilevel"/>
    <w:tmpl w:val="38AE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9293F"/>
    <w:multiLevelType w:val="hybridMultilevel"/>
    <w:tmpl w:val="E18C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5DB1"/>
    <w:multiLevelType w:val="hybridMultilevel"/>
    <w:tmpl w:val="327E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403F07"/>
    <w:multiLevelType w:val="hybridMultilevel"/>
    <w:tmpl w:val="EDB4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8172A"/>
    <w:multiLevelType w:val="hybridMultilevel"/>
    <w:tmpl w:val="91B6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79"/>
    <w:rsid w:val="00002FBE"/>
    <w:rsid w:val="00004DEF"/>
    <w:rsid w:val="00045B79"/>
    <w:rsid w:val="000544CF"/>
    <w:rsid w:val="00073F32"/>
    <w:rsid w:val="000A02F3"/>
    <w:rsid w:val="000B5AFD"/>
    <w:rsid w:val="000F1309"/>
    <w:rsid w:val="001025B8"/>
    <w:rsid w:val="00103ECB"/>
    <w:rsid w:val="00116460"/>
    <w:rsid w:val="0017407F"/>
    <w:rsid w:val="001A381A"/>
    <w:rsid w:val="00202DAC"/>
    <w:rsid w:val="00252569"/>
    <w:rsid w:val="002709C7"/>
    <w:rsid w:val="002709D6"/>
    <w:rsid w:val="002A19B8"/>
    <w:rsid w:val="002B752C"/>
    <w:rsid w:val="00307A80"/>
    <w:rsid w:val="00321562"/>
    <w:rsid w:val="00333307"/>
    <w:rsid w:val="0036260D"/>
    <w:rsid w:val="00363488"/>
    <w:rsid w:val="003C142C"/>
    <w:rsid w:val="00462EBC"/>
    <w:rsid w:val="00466928"/>
    <w:rsid w:val="004669B7"/>
    <w:rsid w:val="00467005"/>
    <w:rsid w:val="004A2BC6"/>
    <w:rsid w:val="004C1C13"/>
    <w:rsid w:val="004D6CB6"/>
    <w:rsid w:val="00515773"/>
    <w:rsid w:val="005435CE"/>
    <w:rsid w:val="00545D92"/>
    <w:rsid w:val="0056016B"/>
    <w:rsid w:val="005607E9"/>
    <w:rsid w:val="005841FA"/>
    <w:rsid w:val="00591F1D"/>
    <w:rsid w:val="00595EBD"/>
    <w:rsid w:val="00614400"/>
    <w:rsid w:val="00617467"/>
    <w:rsid w:val="006266D0"/>
    <w:rsid w:val="00692AAC"/>
    <w:rsid w:val="006C4E22"/>
    <w:rsid w:val="007607FC"/>
    <w:rsid w:val="00773D08"/>
    <w:rsid w:val="00795673"/>
    <w:rsid w:val="00796872"/>
    <w:rsid w:val="007C13F1"/>
    <w:rsid w:val="007E7CED"/>
    <w:rsid w:val="00812685"/>
    <w:rsid w:val="00842EAD"/>
    <w:rsid w:val="0088314E"/>
    <w:rsid w:val="008B07DC"/>
    <w:rsid w:val="008C0322"/>
    <w:rsid w:val="008C64A8"/>
    <w:rsid w:val="008E0AD3"/>
    <w:rsid w:val="008E6A75"/>
    <w:rsid w:val="00915BB6"/>
    <w:rsid w:val="00985AAA"/>
    <w:rsid w:val="009A4CED"/>
    <w:rsid w:val="009B6535"/>
    <w:rsid w:val="009C1C8D"/>
    <w:rsid w:val="009E4D6F"/>
    <w:rsid w:val="00A10A51"/>
    <w:rsid w:val="00A24F7E"/>
    <w:rsid w:val="00A24FB3"/>
    <w:rsid w:val="00A45590"/>
    <w:rsid w:val="00A50485"/>
    <w:rsid w:val="00A55015"/>
    <w:rsid w:val="00A733D6"/>
    <w:rsid w:val="00A7691A"/>
    <w:rsid w:val="00A801B9"/>
    <w:rsid w:val="00AB455A"/>
    <w:rsid w:val="00AB6BCE"/>
    <w:rsid w:val="00B05C6D"/>
    <w:rsid w:val="00B14920"/>
    <w:rsid w:val="00B26C6F"/>
    <w:rsid w:val="00B376F7"/>
    <w:rsid w:val="00B734A4"/>
    <w:rsid w:val="00BA7489"/>
    <w:rsid w:val="00BD4A6C"/>
    <w:rsid w:val="00C52646"/>
    <w:rsid w:val="00C6597C"/>
    <w:rsid w:val="00CA0081"/>
    <w:rsid w:val="00CB5086"/>
    <w:rsid w:val="00CC6D58"/>
    <w:rsid w:val="00CE1C4A"/>
    <w:rsid w:val="00D07E44"/>
    <w:rsid w:val="00D31C94"/>
    <w:rsid w:val="00D643A3"/>
    <w:rsid w:val="00D73557"/>
    <w:rsid w:val="00D907F9"/>
    <w:rsid w:val="00D962F7"/>
    <w:rsid w:val="00DC0352"/>
    <w:rsid w:val="00DF293F"/>
    <w:rsid w:val="00E6329C"/>
    <w:rsid w:val="00F0113A"/>
    <w:rsid w:val="00F066F0"/>
    <w:rsid w:val="00F374B4"/>
    <w:rsid w:val="00F577C7"/>
    <w:rsid w:val="00FC4B54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A7F4C-EA70-45C9-B7AA-7C9656D7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F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5B7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8E6A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B7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34A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307A8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07A8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rsid w:val="00307A8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www.kaluszyn.pl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9FD8-3882-4C52-940B-EBF80E9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3/2018</vt:lpstr>
    </vt:vector>
  </TitlesOfParts>
  <Company>Microsoft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3/2018</dc:title>
  <dc:subject/>
  <dc:creator>Arkariusz Czyżewski</dc:creator>
  <cp:keywords/>
  <dc:description/>
  <cp:lastModifiedBy>Dariusz Przybyłko</cp:lastModifiedBy>
  <cp:revision>2</cp:revision>
  <cp:lastPrinted>2021-01-12T11:08:00Z</cp:lastPrinted>
  <dcterms:created xsi:type="dcterms:W3CDTF">2021-01-12T11:08:00Z</dcterms:created>
  <dcterms:modified xsi:type="dcterms:W3CDTF">2021-01-12T11:08:00Z</dcterms:modified>
</cp:coreProperties>
</file>