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41" w:rsidRPr="00DD5EB2" w:rsidRDefault="009B7E41" w:rsidP="00DD5EB2">
      <w:pPr>
        <w:pStyle w:val="Teksttreci20"/>
        <w:shd w:val="clear" w:color="auto" w:fill="auto"/>
        <w:spacing w:after="0" w:line="240" w:lineRule="exact"/>
        <w:ind w:right="160"/>
        <w:rPr>
          <w:color w:val="000000"/>
          <w:sz w:val="24"/>
          <w:szCs w:val="24"/>
          <w:lang w:eastAsia="pl-PL" w:bidi="pl-PL"/>
        </w:rPr>
      </w:pPr>
      <w:r w:rsidRPr="00DD5EB2">
        <w:t>Kałuszyn, 28.12.2023</w:t>
      </w:r>
      <w:r w:rsidRPr="00DD5EB2">
        <w:rPr>
          <w:color w:val="000000"/>
          <w:sz w:val="24"/>
          <w:szCs w:val="24"/>
          <w:lang w:eastAsia="pl-PL" w:bidi="pl-PL"/>
        </w:rPr>
        <w:t xml:space="preserve"> r.</w:t>
      </w:r>
    </w:p>
    <w:p w:rsidR="00DD5EB2" w:rsidRDefault="00DD5EB2" w:rsidP="009B7E41">
      <w:pPr>
        <w:pStyle w:val="Teksttreci30"/>
        <w:shd w:val="clear" w:color="auto" w:fill="auto"/>
        <w:spacing w:before="0" w:after="178" w:line="240" w:lineRule="exact"/>
        <w:ind w:left="4440"/>
        <w:rPr>
          <w:color w:val="000000"/>
          <w:sz w:val="24"/>
          <w:szCs w:val="24"/>
          <w:lang w:eastAsia="pl-PL" w:bidi="pl-PL"/>
        </w:rPr>
      </w:pPr>
    </w:p>
    <w:p w:rsidR="009B7E41" w:rsidRPr="00DD5EB2" w:rsidRDefault="009B7E41" w:rsidP="009B7E41">
      <w:pPr>
        <w:pStyle w:val="Teksttreci30"/>
        <w:shd w:val="clear" w:color="auto" w:fill="auto"/>
        <w:spacing w:before="0" w:after="178" w:line="240" w:lineRule="exact"/>
        <w:ind w:left="4440"/>
      </w:pPr>
      <w:r w:rsidRPr="00DD5EB2">
        <w:rPr>
          <w:color w:val="000000"/>
          <w:sz w:val="24"/>
          <w:szCs w:val="24"/>
          <w:lang w:eastAsia="pl-PL" w:bidi="pl-PL"/>
        </w:rPr>
        <w:t>Informacja</w:t>
      </w:r>
    </w:p>
    <w:p w:rsidR="009B7E41" w:rsidRPr="00DD5EB2" w:rsidRDefault="009B7E41" w:rsidP="009B7E41">
      <w:pPr>
        <w:pStyle w:val="Teksttreci20"/>
        <w:shd w:val="clear" w:color="auto" w:fill="auto"/>
        <w:spacing w:after="120" w:line="240" w:lineRule="exact"/>
        <w:ind w:firstLine="820"/>
        <w:jc w:val="both"/>
      </w:pPr>
      <w:r w:rsidRPr="00DD5EB2">
        <w:rPr>
          <w:color w:val="000000"/>
          <w:sz w:val="24"/>
          <w:szCs w:val="24"/>
          <w:lang w:eastAsia="pl-PL" w:bidi="pl-PL"/>
        </w:rPr>
        <w:t>Zamówienie publiczne (dostawy, usługi, roboty budowlane) do 130.000 zł</w:t>
      </w:r>
    </w:p>
    <w:p w:rsidR="009B7E41" w:rsidRPr="00DD5EB2" w:rsidRDefault="009B7E41" w:rsidP="009B7E41">
      <w:pPr>
        <w:pStyle w:val="Teksttreci40"/>
        <w:shd w:val="clear" w:color="auto" w:fill="auto"/>
        <w:spacing w:before="0" w:after="132"/>
        <w:ind w:right="160"/>
        <w:rPr>
          <w:rFonts w:ascii="Times New Roman" w:hAnsi="Times New Roman" w:cs="Times New Roman"/>
        </w:rPr>
      </w:pPr>
      <w:r w:rsidRPr="00DD5EB2">
        <w:rPr>
          <w:rStyle w:val="Teksttreci4Bezkursywy"/>
          <w:rFonts w:ascii="Times New Roman" w:hAnsi="Times New Roman" w:cs="Times New Roman"/>
        </w:rPr>
        <w:t xml:space="preserve">Usługa: </w:t>
      </w:r>
      <w:r w:rsidRPr="00DD5EB2">
        <w:rPr>
          <w:rFonts w:ascii="Times New Roman" w:hAnsi="Times New Roman" w:cs="Times New Roman"/>
        </w:rPr>
        <w:t>O</w:t>
      </w:r>
      <w:r w:rsidRPr="00DD5EB2">
        <w:rPr>
          <w:rFonts w:ascii="Times New Roman" w:hAnsi="Times New Roman" w:cs="Times New Roman"/>
          <w:color w:val="000000"/>
          <w:lang w:eastAsia="pl-PL" w:bidi="pl-PL"/>
        </w:rPr>
        <w:t>pracowanie na każdorazowe zlecenie Gminy Kałuszyn projektu decyzji o warunkach zabudowy i zagospodarowania terenu oraz projektu decyzji o ustaleniu lokalizacji dla inwestycji celu publicznego oraz opracowanie zmiany decyzji.</w:t>
      </w:r>
    </w:p>
    <w:p w:rsidR="009B7E41" w:rsidRPr="00DD5EB2" w:rsidRDefault="009B7E41" w:rsidP="009B7E41">
      <w:pPr>
        <w:pStyle w:val="Teksttreci20"/>
        <w:shd w:val="clear" w:color="auto" w:fill="auto"/>
        <w:spacing w:after="240" w:line="274" w:lineRule="exact"/>
        <w:jc w:val="left"/>
      </w:pPr>
      <w:r w:rsidRPr="00DD5EB2">
        <w:rPr>
          <w:color w:val="000000"/>
          <w:sz w:val="24"/>
          <w:szCs w:val="24"/>
          <w:lang w:eastAsia="pl-PL" w:bidi="pl-PL"/>
        </w:rPr>
        <w:t>dokonałem zgodnie z obowiązującymi w Urzędzie Miejskim regulaminie postępowania o udzielenie zamówień publicznych rozeznania rynku w formie: 1/ sondażu telefonicznego; 2/ wysłania e-maila; 3/ wysłania faksu; 4/ wysłania pisma; 5</w:t>
      </w:r>
      <w:r w:rsidRPr="00DD5EB2">
        <w:t xml:space="preserve">/ </w:t>
      </w:r>
      <w:r w:rsidRPr="007F6CCC">
        <w:rPr>
          <w:u w:val="single"/>
        </w:rPr>
        <w:t>BIP Urzędu Miejskiego</w:t>
      </w:r>
      <w:r w:rsidRPr="00DD5EB2">
        <w:t xml:space="preserve"> </w:t>
      </w:r>
      <w:r w:rsidRPr="00DD5EB2">
        <w:rPr>
          <w:color w:val="000000"/>
          <w:sz w:val="24"/>
          <w:szCs w:val="24"/>
          <w:lang w:eastAsia="pl-PL" w:bidi="pl-PL"/>
        </w:rPr>
        <w:t>/*/ właściwe zaznaczyć</w:t>
      </w:r>
    </w:p>
    <w:p w:rsidR="009B7E41" w:rsidRPr="00DD5EB2" w:rsidRDefault="009B7E41" w:rsidP="00DD5EB2">
      <w:pPr>
        <w:pStyle w:val="Teksttreci20"/>
        <w:shd w:val="clear" w:color="auto" w:fill="auto"/>
        <w:spacing w:after="0" w:line="274" w:lineRule="exact"/>
        <w:ind w:right="160" w:firstLine="820"/>
        <w:jc w:val="both"/>
      </w:pPr>
      <w:r w:rsidRPr="00DD5EB2">
        <w:rPr>
          <w:color w:val="000000"/>
          <w:sz w:val="24"/>
          <w:szCs w:val="24"/>
          <w:lang w:eastAsia="pl-PL" w:bidi="pl-PL"/>
        </w:rPr>
        <w:t>Po rozeznaniu rynku w celu dokonania zakupu w sposób oszczędny, z zachowaniem zasady uzyskiwania najlepszych efektów z danych nakładów finansowych ustaliłem, że firmy oferują realizację zamówienia w 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115"/>
        <w:gridCol w:w="2251"/>
        <w:gridCol w:w="4180"/>
      </w:tblGrid>
      <w:tr w:rsidR="009B7E41" w:rsidRPr="00DD5EB2" w:rsidTr="009B7E41">
        <w:trPr>
          <w:trHeight w:val="403"/>
        </w:trPr>
        <w:tc>
          <w:tcPr>
            <w:tcW w:w="696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Lp.</w:t>
            </w:r>
          </w:p>
        </w:tc>
        <w:tc>
          <w:tcPr>
            <w:tcW w:w="2115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Nazwa firmy</w:t>
            </w:r>
          </w:p>
        </w:tc>
        <w:tc>
          <w:tcPr>
            <w:tcW w:w="2251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Adres firmy</w:t>
            </w:r>
          </w:p>
        </w:tc>
        <w:tc>
          <w:tcPr>
            <w:tcW w:w="4180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Oferowana cena brutto [zł/]</w:t>
            </w:r>
          </w:p>
        </w:tc>
      </w:tr>
      <w:tr w:rsidR="009B7E41" w:rsidRPr="00DD5EB2" w:rsidTr="009B7E41">
        <w:trPr>
          <w:trHeight w:val="20"/>
        </w:trPr>
        <w:tc>
          <w:tcPr>
            <w:tcW w:w="696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both"/>
            </w:pPr>
            <w:r w:rsidRPr="00DD5EB2">
              <w:t>1.</w:t>
            </w:r>
          </w:p>
        </w:tc>
        <w:tc>
          <w:tcPr>
            <w:tcW w:w="2115" w:type="dxa"/>
          </w:tcPr>
          <w:p w:rsidR="009B7E41" w:rsidRPr="00DD5EB2" w:rsidRDefault="007F6CCC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left"/>
            </w:pPr>
            <w:r>
              <w:rPr>
                <w:lang w:bidi="pl-PL"/>
              </w:rPr>
              <w:t>Urban Design</w:t>
            </w:r>
            <w:r w:rsidR="009B7E41" w:rsidRPr="00DD5EB2">
              <w:rPr>
                <w:lang w:bidi="pl-PL"/>
              </w:rPr>
              <w:t xml:space="preserve"> Emilia Stachowiak</w:t>
            </w:r>
          </w:p>
        </w:tc>
        <w:tc>
          <w:tcPr>
            <w:tcW w:w="2251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left"/>
            </w:pPr>
            <w:r w:rsidRPr="00DD5EB2">
              <w:rPr>
                <w:lang w:bidi="pl-PL"/>
              </w:rPr>
              <w:t>ul. Galileusza 2a/8 60-159 Poznań</w:t>
            </w:r>
          </w:p>
        </w:tc>
        <w:tc>
          <w:tcPr>
            <w:tcW w:w="4180" w:type="dxa"/>
          </w:tcPr>
          <w:p w:rsidR="009B7E41" w:rsidRPr="009B7E41" w:rsidRDefault="009B7E41" w:rsidP="009B7E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202,95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202,95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147,60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123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24</w:t>
            </w:r>
            <w:r w:rsidR="007F6CCC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507,75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 zł</w:t>
            </w:r>
          </w:p>
        </w:tc>
      </w:tr>
      <w:tr w:rsidR="009B7E41" w:rsidRPr="00DD5EB2" w:rsidTr="009B7E41">
        <w:trPr>
          <w:trHeight w:val="20"/>
        </w:trPr>
        <w:tc>
          <w:tcPr>
            <w:tcW w:w="696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both"/>
            </w:pPr>
            <w:r w:rsidRPr="00DD5EB2">
              <w:t>2.</w:t>
            </w:r>
          </w:p>
        </w:tc>
        <w:tc>
          <w:tcPr>
            <w:tcW w:w="2115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left"/>
            </w:pPr>
            <w:r w:rsidRPr="00DD5EB2">
              <w:t>Kreska Erwin Szatan</w:t>
            </w:r>
          </w:p>
        </w:tc>
        <w:tc>
          <w:tcPr>
            <w:tcW w:w="2251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 w:rsidRPr="00DD5EB2">
              <w:t>Stary Osów 15</w:t>
            </w:r>
          </w:p>
          <w:p w:rsidR="009B7E41" w:rsidRPr="00DD5EB2" w:rsidRDefault="009B7E41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left"/>
            </w:pPr>
            <w:r w:rsidRPr="00DD5EB2">
              <w:t>26-806 Stara Błotnica</w:t>
            </w:r>
          </w:p>
        </w:tc>
        <w:tc>
          <w:tcPr>
            <w:tcW w:w="4180" w:type="dxa"/>
          </w:tcPr>
          <w:p w:rsidR="009B7E41" w:rsidRPr="00DD5EB2" w:rsidRDefault="009B7E41" w:rsidP="009B7E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149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9B7E41" w:rsidRPr="009B7E41" w:rsidRDefault="009B7E41" w:rsidP="009B7E4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99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99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99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9B7E41" w:rsidRPr="00DD5EB2" w:rsidRDefault="009B7E41" w:rsidP="009B7E41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17</w:t>
            </w:r>
            <w:r w:rsidR="007F6CCC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870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 zł</w:t>
            </w:r>
          </w:p>
        </w:tc>
      </w:tr>
      <w:tr w:rsidR="009B7E41" w:rsidRPr="00DD5EB2" w:rsidTr="009B7E41">
        <w:trPr>
          <w:trHeight w:val="20"/>
        </w:trPr>
        <w:tc>
          <w:tcPr>
            <w:tcW w:w="696" w:type="dxa"/>
          </w:tcPr>
          <w:p w:rsidR="009B7E41" w:rsidRPr="00DD5EB2" w:rsidRDefault="009B7E41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both"/>
            </w:pPr>
            <w:r w:rsidRPr="00DD5EB2">
              <w:t>3.</w:t>
            </w:r>
          </w:p>
        </w:tc>
        <w:tc>
          <w:tcPr>
            <w:tcW w:w="2115" w:type="dxa"/>
          </w:tcPr>
          <w:p w:rsidR="009B7E41" w:rsidRPr="00DD5EB2" w:rsidRDefault="009B7E41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Biuro Koordynacji Przestrzeni Architekt Bożena Konieczny</w:t>
            </w:r>
          </w:p>
        </w:tc>
        <w:tc>
          <w:tcPr>
            <w:tcW w:w="2251" w:type="dxa"/>
          </w:tcPr>
          <w:p w:rsidR="009B7E41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Ul. Wyszyńskiego 13/2</w:t>
            </w:r>
          </w:p>
          <w:p w:rsidR="00E044EE" w:rsidRPr="00DD5EB2" w:rsidRDefault="00E044EE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both"/>
            </w:pPr>
            <w:r w:rsidRPr="00DD5EB2">
              <w:t xml:space="preserve">41-600 </w:t>
            </w:r>
            <w:proofErr w:type="spellStart"/>
            <w:r w:rsidRPr="00DD5EB2">
              <w:t>Świętochowice</w:t>
            </w:r>
            <w:proofErr w:type="spellEnd"/>
          </w:p>
        </w:tc>
        <w:tc>
          <w:tcPr>
            <w:tcW w:w="4180" w:type="dxa"/>
          </w:tcPr>
          <w:p w:rsidR="00E044EE" w:rsidRPr="00DD5EB2" w:rsidRDefault="00E044EE" w:rsidP="00E044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244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E044EE" w:rsidRPr="009B7E41" w:rsidRDefault="00E044EE" w:rsidP="00E044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244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244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123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9B7E41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29</w:t>
            </w:r>
            <w:r w:rsidR="007F6CCC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300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 zł</w:t>
            </w:r>
          </w:p>
        </w:tc>
      </w:tr>
      <w:tr w:rsidR="009B7E41" w:rsidRPr="00DD5EB2" w:rsidTr="009B7E41">
        <w:trPr>
          <w:trHeight w:val="20"/>
        </w:trPr>
        <w:tc>
          <w:tcPr>
            <w:tcW w:w="696" w:type="dxa"/>
          </w:tcPr>
          <w:p w:rsidR="009B7E41" w:rsidRPr="00DD5EB2" w:rsidRDefault="00E044EE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both"/>
            </w:pPr>
            <w:r w:rsidRPr="00DD5EB2">
              <w:lastRenderedPageBreak/>
              <w:t>4.</w:t>
            </w:r>
          </w:p>
        </w:tc>
        <w:tc>
          <w:tcPr>
            <w:tcW w:w="2115" w:type="dxa"/>
          </w:tcPr>
          <w:p w:rsidR="009B7E41" w:rsidRPr="00DD5EB2" w:rsidRDefault="00E044EE" w:rsidP="009B7E41">
            <w:pPr>
              <w:pStyle w:val="Teksttreci20"/>
              <w:shd w:val="clear" w:color="auto" w:fill="auto"/>
              <w:spacing w:after="545" w:line="274" w:lineRule="exact"/>
              <w:ind w:right="160"/>
              <w:jc w:val="both"/>
            </w:pPr>
            <w:r w:rsidRPr="00DD5EB2">
              <w:t xml:space="preserve">Anna </w:t>
            </w:r>
            <w:proofErr w:type="spellStart"/>
            <w:r w:rsidRPr="00DD5EB2">
              <w:t>Połatyńska</w:t>
            </w:r>
            <w:proofErr w:type="spellEnd"/>
          </w:p>
        </w:tc>
        <w:tc>
          <w:tcPr>
            <w:tcW w:w="2251" w:type="dxa"/>
          </w:tcPr>
          <w:p w:rsidR="009B7E41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Ul. Cyprysowa 4</w:t>
            </w:r>
          </w:p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62-700 Słodków</w:t>
            </w:r>
          </w:p>
        </w:tc>
        <w:tc>
          <w:tcPr>
            <w:tcW w:w="4180" w:type="dxa"/>
          </w:tcPr>
          <w:p w:rsidR="00E044EE" w:rsidRPr="00DD5EB2" w:rsidRDefault="00E044EE" w:rsidP="00E044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400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E044EE" w:rsidRPr="009B7E41" w:rsidRDefault="00E044EE" w:rsidP="00E044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400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400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200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9B7E41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48</w:t>
            </w:r>
            <w:r w:rsidR="007F6CCC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000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 zł</w:t>
            </w:r>
          </w:p>
        </w:tc>
      </w:tr>
      <w:tr w:rsidR="009B7E41" w:rsidRPr="00DD5EB2" w:rsidTr="009B7E41">
        <w:trPr>
          <w:trHeight w:val="20"/>
        </w:trPr>
        <w:tc>
          <w:tcPr>
            <w:tcW w:w="696" w:type="dxa"/>
          </w:tcPr>
          <w:p w:rsidR="009B7E41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5.</w:t>
            </w:r>
          </w:p>
        </w:tc>
        <w:tc>
          <w:tcPr>
            <w:tcW w:w="2115" w:type="dxa"/>
          </w:tcPr>
          <w:p w:rsidR="009B7E41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 w:rsidRPr="00DD5EB2">
              <w:t xml:space="preserve">Pracownia </w:t>
            </w:r>
            <w:proofErr w:type="spellStart"/>
            <w:r w:rsidRPr="00DD5EB2">
              <w:t>Urbanistyczno</w:t>
            </w:r>
            <w:proofErr w:type="spellEnd"/>
            <w:r w:rsidRPr="00DD5EB2">
              <w:t xml:space="preserve"> – Archiwalna</w:t>
            </w:r>
          </w:p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 w:rsidRPr="00DD5EB2">
              <w:t xml:space="preserve">Beata </w:t>
            </w:r>
            <w:proofErr w:type="spellStart"/>
            <w:r w:rsidRPr="00DD5EB2">
              <w:t>Kuczowicz</w:t>
            </w:r>
            <w:proofErr w:type="spellEnd"/>
          </w:p>
        </w:tc>
        <w:tc>
          <w:tcPr>
            <w:tcW w:w="2251" w:type="dxa"/>
          </w:tcPr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 xml:space="preserve">Ulica Pancerniaków 10, </w:t>
            </w:r>
          </w:p>
          <w:p w:rsidR="009B7E41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43-220 BOJSZOWY</w:t>
            </w:r>
          </w:p>
        </w:tc>
        <w:tc>
          <w:tcPr>
            <w:tcW w:w="4180" w:type="dxa"/>
          </w:tcPr>
          <w:p w:rsidR="00E044EE" w:rsidRPr="00DD5EB2" w:rsidRDefault="00E044EE" w:rsidP="00E044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155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E044EE" w:rsidRPr="009B7E41" w:rsidRDefault="00E044EE" w:rsidP="00E044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155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155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100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9B7E41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19</w:t>
            </w:r>
            <w:r w:rsidR="007F6CCC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D5EB2">
              <w:rPr>
                <w:rFonts w:eastAsia="Arial Unicode MS"/>
                <w:b/>
                <w:color w:val="000000"/>
                <w:sz w:val="24"/>
                <w:szCs w:val="24"/>
                <w:lang w:eastAsia="pl-PL" w:bidi="pl-PL"/>
              </w:rPr>
              <w:t>050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 zł</w:t>
            </w:r>
          </w:p>
        </w:tc>
      </w:tr>
      <w:tr w:rsidR="00E044EE" w:rsidRPr="00DD5EB2" w:rsidTr="009B7E41">
        <w:trPr>
          <w:trHeight w:val="20"/>
        </w:trPr>
        <w:tc>
          <w:tcPr>
            <w:tcW w:w="696" w:type="dxa"/>
          </w:tcPr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 xml:space="preserve">6. </w:t>
            </w:r>
          </w:p>
        </w:tc>
        <w:tc>
          <w:tcPr>
            <w:tcW w:w="2115" w:type="dxa"/>
          </w:tcPr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 w:rsidRPr="00DD5EB2">
              <w:t xml:space="preserve">STUDIO 28 Kacper </w:t>
            </w:r>
            <w:proofErr w:type="spellStart"/>
            <w:r w:rsidRPr="00DD5EB2">
              <w:t>Wydrych</w:t>
            </w:r>
            <w:proofErr w:type="spellEnd"/>
          </w:p>
        </w:tc>
        <w:tc>
          <w:tcPr>
            <w:tcW w:w="2251" w:type="dxa"/>
          </w:tcPr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Ul. Akacjowa 28</w:t>
            </w:r>
          </w:p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 w:rsidRPr="00DD5EB2">
              <w:t>23-300 Janów Lubelski</w:t>
            </w:r>
          </w:p>
        </w:tc>
        <w:tc>
          <w:tcPr>
            <w:tcW w:w="4180" w:type="dxa"/>
          </w:tcPr>
          <w:p w:rsidR="00E044EE" w:rsidRPr="00DD5EB2" w:rsidRDefault="00E044EE" w:rsidP="00E044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15</w:t>
            </w:r>
            <w:r w:rsidR="00DD5EB2"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0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E044EE" w:rsidRPr="009B7E41" w:rsidRDefault="00E044EE" w:rsidP="00E044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15</w:t>
            </w:r>
            <w:r w:rsidR="00DD5EB2"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0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E044EE" w:rsidRPr="00DD5EB2" w:rsidRDefault="00E044EE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15</w:t>
            </w:r>
            <w:r w:rsidR="00DD5EB2" w:rsidRPr="00DD5EB2">
              <w:rPr>
                <w:rFonts w:eastAsia="Arial Unicode MS"/>
                <w:b/>
                <w:color w:val="000000"/>
                <w:lang w:eastAsia="pl-PL" w:bidi="pl-PL"/>
              </w:rPr>
              <w:t>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</w:t>
            </w:r>
            <w:r w:rsidR="00DD5EB2" w:rsidRPr="00DD5EB2">
              <w:rPr>
                <w:rFonts w:eastAsia="Arial Unicode MS"/>
                <w:b/>
                <w:color w:val="000000"/>
                <w:lang w:eastAsia="pl-PL" w:bidi="pl-PL"/>
              </w:rPr>
              <w:t>5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E044EE" w:rsidRPr="00DD5EB2" w:rsidRDefault="00E044EE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19</w:t>
            </w:r>
            <w:r w:rsidR="007F6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="00DD5EB2" w:rsidRPr="00DD5E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500</w:t>
            </w: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zł</w:t>
            </w:r>
          </w:p>
        </w:tc>
      </w:tr>
      <w:tr w:rsidR="00E044EE" w:rsidRPr="00DD5EB2" w:rsidTr="009B7E41">
        <w:trPr>
          <w:trHeight w:val="20"/>
        </w:trPr>
        <w:tc>
          <w:tcPr>
            <w:tcW w:w="696" w:type="dxa"/>
          </w:tcPr>
          <w:p w:rsidR="00E044EE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7.</w:t>
            </w:r>
          </w:p>
        </w:tc>
        <w:tc>
          <w:tcPr>
            <w:tcW w:w="2115" w:type="dxa"/>
          </w:tcPr>
          <w:p w:rsidR="00E044EE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proofErr w:type="spellStart"/>
            <w:r w:rsidRPr="00DD5EB2">
              <w:t>OpenTown</w:t>
            </w:r>
            <w:proofErr w:type="spellEnd"/>
            <w:r w:rsidRPr="00DD5EB2">
              <w:t xml:space="preserve"> Marcin Cieślak</w:t>
            </w:r>
          </w:p>
        </w:tc>
        <w:tc>
          <w:tcPr>
            <w:tcW w:w="2251" w:type="dxa"/>
          </w:tcPr>
          <w:p w:rsidR="00E044EE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Ul. Moniuszki 4/22</w:t>
            </w:r>
          </w:p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95-060 Brzeziny</w:t>
            </w:r>
          </w:p>
        </w:tc>
        <w:tc>
          <w:tcPr>
            <w:tcW w:w="4180" w:type="dxa"/>
          </w:tcPr>
          <w:p w:rsidR="00DD5EB2" w:rsidRPr="00DD5EB2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200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DD5EB2" w:rsidRPr="009B7E41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150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DD5EB2" w:rsidRPr="00DD5EB2" w:rsidRDefault="00DD5EB2" w:rsidP="00DD5EB2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150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150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E044EE" w:rsidRPr="00DD5EB2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24</w:t>
            </w:r>
            <w:r w:rsidR="007F6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D5E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500</w:t>
            </w: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zł</w:t>
            </w:r>
          </w:p>
        </w:tc>
      </w:tr>
      <w:tr w:rsidR="00E044EE" w:rsidRPr="00DD5EB2" w:rsidTr="009B7E41">
        <w:trPr>
          <w:trHeight w:val="20"/>
        </w:trPr>
        <w:tc>
          <w:tcPr>
            <w:tcW w:w="696" w:type="dxa"/>
          </w:tcPr>
          <w:p w:rsidR="00E044EE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8.</w:t>
            </w:r>
          </w:p>
        </w:tc>
        <w:tc>
          <w:tcPr>
            <w:tcW w:w="2115" w:type="dxa"/>
          </w:tcPr>
          <w:p w:rsidR="00E044EE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 w:rsidRPr="00DD5EB2">
              <w:t>Ryzalit Architektura Paweł Rybak</w:t>
            </w:r>
          </w:p>
        </w:tc>
        <w:tc>
          <w:tcPr>
            <w:tcW w:w="2251" w:type="dxa"/>
          </w:tcPr>
          <w:p w:rsidR="00E044EE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Ul. Piłsudskiego 4 lok. 3</w:t>
            </w:r>
          </w:p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26-600 Radom</w:t>
            </w:r>
          </w:p>
        </w:tc>
        <w:tc>
          <w:tcPr>
            <w:tcW w:w="4180" w:type="dxa"/>
          </w:tcPr>
          <w:p w:rsidR="00DD5EB2" w:rsidRPr="00DD5EB2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180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DD5EB2" w:rsidRPr="009B7E41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8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0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DD5EB2" w:rsidRPr="00DD5EB2" w:rsidRDefault="00DD5EB2" w:rsidP="00DD5EB2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lastRenderedPageBreak/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8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8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E044EE" w:rsidRPr="00DD5EB2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23</w:t>
            </w:r>
            <w:r w:rsidR="007F6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D5E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400</w:t>
            </w: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zł</w:t>
            </w:r>
          </w:p>
        </w:tc>
      </w:tr>
      <w:tr w:rsidR="00DD5EB2" w:rsidRPr="00DD5EB2" w:rsidTr="009B7E41">
        <w:trPr>
          <w:trHeight w:val="20"/>
        </w:trPr>
        <w:tc>
          <w:tcPr>
            <w:tcW w:w="696" w:type="dxa"/>
          </w:tcPr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lastRenderedPageBreak/>
              <w:t>9.</w:t>
            </w:r>
          </w:p>
        </w:tc>
        <w:tc>
          <w:tcPr>
            <w:tcW w:w="2115" w:type="dxa"/>
          </w:tcPr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 w:rsidRPr="00DD5EB2">
              <w:t>VIVERE Łukasz Nitecki</w:t>
            </w:r>
          </w:p>
        </w:tc>
        <w:tc>
          <w:tcPr>
            <w:tcW w:w="2251" w:type="dxa"/>
          </w:tcPr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 xml:space="preserve">Ul. </w:t>
            </w:r>
            <w:proofErr w:type="spellStart"/>
            <w:r w:rsidRPr="00DD5EB2">
              <w:t>Sanicka</w:t>
            </w:r>
            <w:proofErr w:type="spellEnd"/>
            <w:r w:rsidRPr="00DD5EB2">
              <w:t xml:space="preserve"> 145</w:t>
            </w:r>
          </w:p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97-500 Radomsko</w:t>
            </w:r>
          </w:p>
        </w:tc>
        <w:tc>
          <w:tcPr>
            <w:tcW w:w="4180" w:type="dxa"/>
          </w:tcPr>
          <w:p w:rsidR="00DD5EB2" w:rsidRPr="00DD5EB2" w:rsidRDefault="00DD5EB2" w:rsidP="001831D9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319,89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DD5EB2" w:rsidRPr="009B7E41" w:rsidRDefault="00DD5EB2" w:rsidP="001831D9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319,89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DD5EB2" w:rsidRPr="00DD5EB2" w:rsidRDefault="00DD5EB2" w:rsidP="001831D9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319,89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84,50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DD5EB2" w:rsidRPr="00DD5EB2" w:rsidRDefault="00DD5EB2" w:rsidP="00FF0F1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="00FF0F1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28 868</w:t>
            </w: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zł</w:t>
            </w:r>
          </w:p>
        </w:tc>
      </w:tr>
      <w:tr w:rsidR="00DD5EB2" w:rsidRPr="00DD5EB2" w:rsidTr="009B7E41">
        <w:trPr>
          <w:trHeight w:val="20"/>
        </w:trPr>
        <w:tc>
          <w:tcPr>
            <w:tcW w:w="696" w:type="dxa"/>
          </w:tcPr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10.</w:t>
            </w:r>
          </w:p>
        </w:tc>
        <w:tc>
          <w:tcPr>
            <w:tcW w:w="2115" w:type="dxa"/>
          </w:tcPr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 w:rsidRPr="00DD5EB2">
              <w:t>AUTO-START Sylwia Adamkiewicz</w:t>
            </w:r>
          </w:p>
        </w:tc>
        <w:tc>
          <w:tcPr>
            <w:tcW w:w="2251" w:type="dxa"/>
          </w:tcPr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Teodory 112</w:t>
            </w:r>
          </w:p>
          <w:p w:rsidR="00DD5EB2" w:rsidRPr="00DD5EB2" w:rsidRDefault="00DD5EB2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 w:rsidRPr="00DD5EB2">
              <w:t>98-100 Łask</w:t>
            </w:r>
          </w:p>
        </w:tc>
        <w:tc>
          <w:tcPr>
            <w:tcW w:w="4180" w:type="dxa"/>
          </w:tcPr>
          <w:p w:rsidR="00DD5EB2" w:rsidRPr="00DD5EB2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252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DD5EB2" w:rsidRPr="009B7E41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 w:rsidRPr="00DD5EB2"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252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DD5EB2" w:rsidRPr="00DD5EB2" w:rsidRDefault="00DD5EB2" w:rsidP="00DD5EB2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250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 w:rsidRPr="00DD5EB2">
              <w:rPr>
                <w:rFonts w:eastAsia="Arial Unicode MS"/>
                <w:b/>
                <w:color w:val="000000"/>
                <w:lang w:eastAsia="pl-PL" w:bidi="pl-PL"/>
              </w:rPr>
              <w:t>125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DD5EB2" w:rsidRPr="00DD5EB2" w:rsidRDefault="00DD5EB2" w:rsidP="00DD5EB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 w:rsidRPr="00DD5E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30</w:t>
            </w:r>
            <w:r w:rsidR="007F6CC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Pr="00DD5EB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210</w:t>
            </w: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zł</w:t>
            </w:r>
          </w:p>
        </w:tc>
      </w:tr>
      <w:tr w:rsidR="007F6CCC" w:rsidRPr="00DD5EB2" w:rsidTr="009B7E41">
        <w:trPr>
          <w:trHeight w:val="20"/>
        </w:trPr>
        <w:tc>
          <w:tcPr>
            <w:tcW w:w="696" w:type="dxa"/>
          </w:tcPr>
          <w:p w:rsidR="007F6CCC" w:rsidRPr="00DD5EB2" w:rsidRDefault="007F6CCC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>
              <w:t>11.</w:t>
            </w:r>
          </w:p>
        </w:tc>
        <w:tc>
          <w:tcPr>
            <w:tcW w:w="2115" w:type="dxa"/>
          </w:tcPr>
          <w:p w:rsidR="007F6CCC" w:rsidRPr="00DD5EB2" w:rsidRDefault="007F6CCC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left"/>
            </w:pPr>
            <w:r>
              <w:t xml:space="preserve">Usługi Planowania Przestrzennego Kamil </w:t>
            </w:r>
            <w:proofErr w:type="spellStart"/>
            <w:r>
              <w:t>Skroński</w:t>
            </w:r>
            <w:proofErr w:type="spellEnd"/>
          </w:p>
        </w:tc>
        <w:tc>
          <w:tcPr>
            <w:tcW w:w="2251" w:type="dxa"/>
          </w:tcPr>
          <w:p w:rsidR="007F6CCC" w:rsidRDefault="007F6CCC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>
              <w:t>Mariańskie Porzecze 4A</w:t>
            </w:r>
          </w:p>
          <w:p w:rsidR="007F6CCC" w:rsidRPr="00DD5EB2" w:rsidRDefault="007F6CCC" w:rsidP="00E044EE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</w:pPr>
            <w:r>
              <w:t>08-470 Wilga</w:t>
            </w:r>
          </w:p>
        </w:tc>
        <w:tc>
          <w:tcPr>
            <w:tcW w:w="4180" w:type="dxa"/>
          </w:tcPr>
          <w:p w:rsidR="007F6CCC" w:rsidRPr="00DD5EB2" w:rsidRDefault="007F6CCC" w:rsidP="007F6CC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199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 </w:t>
            </w:r>
          </w:p>
          <w:p w:rsidR="007F6CCC" w:rsidRPr="009B7E41" w:rsidRDefault="007F6CCC" w:rsidP="007F6CC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decyzja o warunkach zabudowy i zagospodarowania terenu, dla inwestycji o których mowa w art.,29 ust.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1 </w:t>
            </w:r>
            <w:proofErr w:type="spellStart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ptk</w:t>
            </w:r>
            <w:proofErr w:type="spellEnd"/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 la ustawy z dnia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7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lipca 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994r- Prawo budowlane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 w:bidi="pl-PL"/>
              </w:rPr>
              <w:t>199</w:t>
            </w:r>
            <w:r w:rsidRPr="00DD5EB2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zł</w:t>
            </w:r>
          </w:p>
          <w:p w:rsidR="007F6CCC" w:rsidRPr="00DD5EB2" w:rsidRDefault="007F6CCC" w:rsidP="007F6CCC">
            <w:pPr>
              <w:pStyle w:val="Teksttreci20"/>
              <w:shd w:val="clear" w:color="auto" w:fill="auto"/>
              <w:spacing w:after="0" w:line="274" w:lineRule="exact"/>
              <w:ind w:right="160"/>
              <w:jc w:val="both"/>
              <w:rPr>
                <w:rFonts w:eastAsia="Arial Unicode MS"/>
                <w:color w:val="000000"/>
                <w:lang w:eastAsia="pl-PL" w:bidi="pl-PL"/>
              </w:rPr>
            </w:pP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decyzja o ustaleniu lokalizacji dla inwestycji celu publicznego </w:t>
            </w:r>
            <w:r>
              <w:rPr>
                <w:rFonts w:eastAsia="Arial Unicode MS"/>
                <w:b/>
                <w:color w:val="000000"/>
                <w:lang w:eastAsia="pl-PL" w:bidi="pl-PL"/>
              </w:rPr>
              <w:t>199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  <w:r w:rsidRPr="00DD5EB2">
              <w:rPr>
                <w:rFonts w:eastAsia="Arial Unicode MS"/>
                <w:color w:val="000000"/>
                <w:sz w:val="24"/>
                <w:szCs w:val="24"/>
                <w:lang w:eastAsia="pl-PL" w:bidi="pl-PL"/>
              </w:rPr>
              <w:t xml:space="preserve">zmiana decyzji </w:t>
            </w:r>
            <w:r>
              <w:rPr>
                <w:rFonts w:eastAsia="Arial Unicode MS"/>
                <w:b/>
                <w:color w:val="000000"/>
                <w:lang w:eastAsia="pl-PL" w:bidi="pl-PL"/>
              </w:rPr>
              <w:t>199</w:t>
            </w:r>
            <w:r w:rsidRPr="00DD5EB2">
              <w:rPr>
                <w:rFonts w:eastAsia="Arial Unicode MS"/>
                <w:color w:val="000000"/>
                <w:lang w:eastAsia="pl-PL" w:bidi="pl-PL"/>
              </w:rPr>
              <w:t xml:space="preserve"> zł </w:t>
            </w:r>
          </w:p>
          <w:p w:rsidR="007F6CCC" w:rsidRPr="00DD5EB2" w:rsidRDefault="007F6CCC" w:rsidP="007F6CC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Wartość ogółem brutto: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25 870</w:t>
            </w:r>
            <w:r w:rsidRPr="00DD5E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zł</w:t>
            </w:r>
          </w:p>
        </w:tc>
      </w:tr>
    </w:tbl>
    <w:p w:rsidR="007F6CCC" w:rsidRDefault="007F6CCC" w:rsidP="007F6CCC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Najkorzystniejszą ofertę przedstawiła firma Kreska Erwin Szatan z siedzibą Stary Osów 15, 26-806 Stara Błotnica, która będzie realizować w/w zamówienia.</w:t>
      </w:r>
    </w:p>
    <w:p w:rsidR="007F6CCC" w:rsidRPr="007F6CCC" w:rsidRDefault="007F6CCC" w:rsidP="007F6CCC">
      <w:pPr>
        <w:ind w:left="360"/>
        <w:jc w:val="right"/>
        <w:rPr>
          <w:rFonts w:ascii="Times New Roman" w:hAnsi="Times New Roman" w:cs="Times New Roman"/>
          <w:color w:val="FFFFFF" w:themeColor="background1"/>
          <w:sz w:val="16"/>
        </w:rPr>
      </w:pPr>
      <w:bookmarkStart w:id="0" w:name="_GoBack"/>
      <w:bookmarkEnd w:id="0"/>
      <w:r w:rsidRPr="007F6CCC">
        <w:rPr>
          <w:rFonts w:ascii="Times New Roman" w:hAnsi="Times New Roman" w:cs="Times New Roman"/>
          <w:color w:val="FFFFFF" w:themeColor="background1"/>
          <w:sz w:val="16"/>
        </w:rPr>
        <w:t>.</w:t>
      </w:r>
    </w:p>
    <w:sectPr w:rsidR="007F6CCC" w:rsidRPr="007F6CCC" w:rsidSect="00DD5EB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547F"/>
    <w:multiLevelType w:val="hybridMultilevel"/>
    <w:tmpl w:val="08AA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41"/>
    <w:rsid w:val="003E5D46"/>
    <w:rsid w:val="005107D8"/>
    <w:rsid w:val="007F6CCC"/>
    <w:rsid w:val="009B7E41"/>
    <w:rsid w:val="00D25AA0"/>
    <w:rsid w:val="00DD5EB2"/>
    <w:rsid w:val="00E044EE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B7E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B7E41"/>
    <w:pPr>
      <w:widowControl w:val="0"/>
      <w:shd w:val="clear" w:color="auto" w:fill="FFFFFF"/>
      <w:spacing w:after="114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9B7E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9B7E41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B7E41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B7E41"/>
    <w:pPr>
      <w:widowControl w:val="0"/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9B7E41"/>
    <w:pPr>
      <w:widowControl w:val="0"/>
      <w:shd w:val="clear" w:color="auto" w:fill="FFFFFF"/>
      <w:spacing w:before="240" w:after="120" w:line="288" w:lineRule="exact"/>
      <w:jc w:val="both"/>
    </w:pPr>
    <w:rPr>
      <w:rFonts w:ascii="Calibri" w:eastAsia="Calibri" w:hAnsi="Calibri" w:cs="Calibri"/>
      <w:i/>
      <w:iCs/>
    </w:rPr>
  </w:style>
  <w:style w:type="table" w:styleId="Tabela-Siatka">
    <w:name w:val="Table Grid"/>
    <w:basedOn w:val="Standardowy"/>
    <w:uiPriority w:val="59"/>
    <w:rsid w:val="009B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6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B7E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B7E41"/>
    <w:pPr>
      <w:widowControl w:val="0"/>
      <w:shd w:val="clear" w:color="auto" w:fill="FFFFFF"/>
      <w:spacing w:after="114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9B7E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9B7E41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B7E41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B7E41"/>
    <w:pPr>
      <w:widowControl w:val="0"/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9B7E41"/>
    <w:pPr>
      <w:widowControl w:val="0"/>
      <w:shd w:val="clear" w:color="auto" w:fill="FFFFFF"/>
      <w:spacing w:before="240" w:after="120" w:line="288" w:lineRule="exact"/>
      <w:jc w:val="both"/>
    </w:pPr>
    <w:rPr>
      <w:rFonts w:ascii="Calibri" w:eastAsia="Calibri" w:hAnsi="Calibri" w:cs="Calibri"/>
      <w:i/>
      <w:iCs/>
    </w:rPr>
  </w:style>
  <w:style w:type="table" w:styleId="Tabela-Siatka">
    <w:name w:val="Table Grid"/>
    <w:basedOn w:val="Standardowy"/>
    <w:uiPriority w:val="59"/>
    <w:rsid w:val="009B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Magda Sawicka</cp:lastModifiedBy>
  <cp:revision>2</cp:revision>
  <cp:lastPrinted>2023-12-28T12:28:00Z</cp:lastPrinted>
  <dcterms:created xsi:type="dcterms:W3CDTF">2023-12-28T12:29:00Z</dcterms:created>
  <dcterms:modified xsi:type="dcterms:W3CDTF">2023-12-28T12:29:00Z</dcterms:modified>
</cp:coreProperties>
</file>