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7F" w:rsidRDefault="0027177F" w:rsidP="0027177F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27177F" w:rsidRDefault="0027177F" w:rsidP="0027177F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2021.11.04</w:t>
      </w:r>
    </w:p>
    <w:p w:rsidR="0027177F" w:rsidRDefault="0027177F" w:rsidP="0027177F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27177F" w:rsidRDefault="0027177F" w:rsidP="0027177F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ORM.0002.XXV.2021</w:t>
      </w:r>
    </w:p>
    <w:p w:rsidR="0027177F" w:rsidRDefault="0027177F" w:rsidP="0027177F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 sesja Rady Miejskiej w Kałuszynie odbędzie się   w dniu  9 listopada 2021r. o godz. 9,oo  w sali Domu Kultury w Kałuszynie z następującym porządkiem obrad: </w:t>
      </w:r>
    </w:p>
    <w:p w:rsidR="0027177F" w:rsidRDefault="0027177F" w:rsidP="0027177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177F" w:rsidRDefault="0027177F" w:rsidP="0027177F">
      <w:pPr>
        <w:rPr>
          <w:sz w:val="28"/>
          <w:szCs w:val="28"/>
        </w:rPr>
      </w:pPr>
      <w:r>
        <w:rPr>
          <w:sz w:val="28"/>
          <w:szCs w:val="28"/>
        </w:rPr>
        <w:t>1.Otwarcie obrad.</w:t>
      </w:r>
    </w:p>
    <w:p w:rsidR="0027177F" w:rsidRDefault="0027177F" w:rsidP="0027177F">
      <w:pPr>
        <w:rPr>
          <w:sz w:val="28"/>
          <w:szCs w:val="28"/>
        </w:rPr>
      </w:pPr>
      <w:r>
        <w:rPr>
          <w:sz w:val="28"/>
          <w:szCs w:val="28"/>
        </w:rPr>
        <w:t>2. Sprawdzenie obecności.</w:t>
      </w:r>
    </w:p>
    <w:p w:rsidR="0027177F" w:rsidRDefault="0027177F" w:rsidP="0027177F">
      <w:pPr>
        <w:rPr>
          <w:sz w:val="28"/>
          <w:szCs w:val="28"/>
        </w:rPr>
      </w:pPr>
      <w:r>
        <w:rPr>
          <w:sz w:val="28"/>
          <w:szCs w:val="28"/>
        </w:rPr>
        <w:t>3. Uchwalenie porządku obrad.</w:t>
      </w:r>
    </w:p>
    <w:p w:rsidR="0027177F" w:rsidRDefault="0027177F" w:rsidP="0027177F">
      <w:pPr>
        <w:rPr>
          <w:sz w:val="28"/>
          <w:szCs w:val="28"/>
        </w:rPr>
      </w:pPr>
      <w:r>
        <w:rPr>
          <w:sz w:val="28"/>
          <w:szCs w:val="28"/>
        </w:rPr>
        <w:t>4. Informacja burmistrza o działalności w okresie międzysesyjnym oraz realizacji uchwał Rady Miejskiej.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073B2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Podjęcie uchwały w sprawie określenia wysokości stawek podatku od nieruchomości oraz wprowadzenia zwolnień w tym podatku.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6.Podjęcie uchwały w sprawie obniżenia średn</w:t>
      </w:r>
      <w:r w:rsidR="0078267F">
        <w:rPr>
          <w:rFonts w:eastAsiaTheme="minorHAnsi"/>
          <w:sz w:val="28"/>
          <w:szCs w:val="28"/>
          <w:lang w:eastAsia="en-US"/>
        </w:rPr>
        <w:t>iej ceny skupu żyta, przyjmowanej</w:t>
      </w:r>
      <w:r>
        <w:rPr>
          <w:rFonts w:eastAsiaTheme="minorHAnsi"/>
          <w:sz w:val="28"/>
          <w:szCs w:val="28"/>
          <w:lang w:eastAsia="en-US"/>
        </w:rPr>
        <w:t xml:space="preserve"> jako podstawa obliczenia podatku rolnego na rok 2022 na obszarze Gminy Kałuszyn.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7.Podjęcie uchwały w sprawie określenia wysokości stawek podatku od środków transportowych obowiązujących na terenie Gminy Kałuszyn.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8.Podjęcie uchwały w sprawie zmiany Wieloletniej Prognozy Finansowej na lata 2021-2030.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9.Podjęcie uchwały w sprawie zmian w budżecie gminy na 2021 rok.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10.Podjęcie uchwały w sprawie emisji obligacji oraz zasad ich zbywania, nabywania i wykupu.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11.Podjęcie uchwały w sprawie poboru podatku rolnego, leśnego i od nieruchomości od osób fizycznych oraz określenia inkasentów i wysokości wynagrodzenia za inkaso. 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12.Podjęcie uchwały w sprawie przyjęcia Programu współpracy Gminy Kałuszyn z organizacjami pozarządowymi oraz innymi podmiotami w rozumieniu przepisów ustawy o działalności pożytku publicznego i o wolontariacie w 2022r.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13.Podjęcie uchwały w sprawie rozpatrzenia skargi na działanie Dyrektora Zakładu Gospodarki Komunalnej w Kałuszynie.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14.Podjęcie uchwały w sprawie odpowiedzi na petycję o wybudowanie infrastruktury wodociągowej doprowadzającej wodę oraz kanalizacyjnej odprowadzającej ścieki z nieruchomości położonych na terenie Gminy Kałuszyn.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15.Podjęcie uchwały w spraw</w:t>
      </w:r>
      <w:r w:rsidR="00251E97">
        <w:rPr>
          <w:rFonts w:eastAsiaTheme="minorHAnsi"/>
          <w:sz w:val="28"/>
          <w:szCs w:val="28"/>
          <w:lang w:eastAsia="en-US"/>
        </w:rPr>
        <w:t>ie utworzenia Związku powiatowo--</w:t>
      </w:r>
      <w:r>
        <w:rPr>
          <w:rFonts w:eastAsiaTheme="minorHAnsi"/>
          <w:sz w:val="28"/>
          <w:szCs w:val="28"/>
          <w:lang w:eastAsia="en-US"/>
        </w:rPr>
        <w:t>gminnego „Powiatowo - gminny związek transportu publicznego Powiatu Mińskiego”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16.Podjęcie uchwały w sprawie przyjęcia Statutu związku powiatowo-gminnego „ Powiatowy – gminny związek transportu publicznego Powiatu Mińskiego”.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17.Podjęcie uchwały w sprawie przystąpienia gminy Kałuszyn do Stowarzyszenia Metropolia Warszawska.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18.Podjęcie uchwały w sprawie przystąpienia do sporządzenia zmiany studium uwarunkowań i kierunków zagospoda</w:t>
      </w:r>
      <w:r w:rsidR="00176C8A">
        <w:rPr>
          <w:rFonts w:eastAsiaTheme="minorHAnsi"/>
          <w:sz w:val="28"/>
          <w:szCs w:val="28"/>
          <w:lang w:eastAsia="en-US"/>
        </w:rPr>
        <w:t>rowania przestrzennego Miasta i G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miny Kałuszyn. </w:t>
      </w:r>
    </w:p>
    <w:p w:rsidR="0027177F" w:rsidRDefault="0027177F" w:rsidP="002717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19.Podjęcie uchwały w sprawie zmiany uchwały Nr XXIV/216/2021 w sprawie określenia wzoru wniosku o przyznanie dodatku energetycznego.</w:t>
      </w:r>
    </w:p>
    <w:p w:rsidR="0027177F" w:rsidRPr="00994282" w:rsidRDefault="0027177F" w:rsidP="0027177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20.Podjęcie uchwały w sprawie wyrażenia zgody na nabycie nieruchomości.</w:t>
      </w:r>
    </w:p>
    <w:p w:rsidR="0027177F" w:rsidRDefault="0027177F" w:rsidP="002717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 Przyjęcie protokołu Nr XXIV/2021 z poprzedniej sesji Rady Miejskiej.</w:t>
      </w:r>
    </w:p>
    <w:p w:rsidR="0027177F" w:rsidRDefault="0027177F" w:rsidP="002717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 Sprawy różne.</w:t>
      </w:r>
    </w:p>
    <w:p w:rsidR="0027177F" w:rsidRDefault="0027177F" w:rsidP="002717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 Zamknięcie sesji.</w:t>
      </w:r>
    </w:p>
    <w:p w:rsidR="0027177F" w:rsidRDefault="0027177F" w:rsidP="0027177F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77F" w:rsidRDefault="0027177F" w:rsidP="002717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77F" w:rsidRDefault="0027177F" w:rsidP="0027177F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177F" w:rsidRDefault="0027177F" w:rsidP="0027177F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27177F" w:rsidRDefault="0027177F" w:rsidP="0027177F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27177F" w:rsidRDefault="0027177F" w:rsidP="0027177F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7177F" w:rsidRDefault="0027177F" w:rsidP="0027177F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6B30BA" w:rsidRDefault="006B30BA"/>
    <w:sectPr w:rsidR="006B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7F"/>
    <w:rsid w:val="00176C8A"/>
    <w:rsid w:val="00251E97"/>
    <w:rsid w:val="0027177F"/>
    <w:rsid w:val="006B30BA"/>
    <w:rsid w:val="007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C80F4-C4C6-4D1E-A5FE-02178F94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77F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177F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rsid w:val="0027177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27177F"/>
  </w:style>
  <w:style w:type="paragraph" w:styleId="Tekstdymka">
    <w:name w:val="Balloon Text"/>
    <w:basedOn w:val="Normalny"/>
    <w:link w:val="TekstdymkaZnak"/>
    <w:uiPriority w:val="99"/>
    <w:semiHidden/>
    <w:unhideWhenUsed/>
    <w:rsid w:val="00251E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E9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4</cp:revision>
  <cp:lastPrinted>2021-10-29T07:21:00Z</cp:lastPrinted>
  <dcterms:created xsi:type="dcterms:W3CDTF">2021-10-29T07:18:00Z</dcterms:created>
  <dcterms:modified xsi:type="dcterms:W3CDTF">2021-11-02T10:42:00Z</dcterms:modified>
</cp:coreProperties>
</file>