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85C" w:rsidRDefault="00111C6B" w:rsidP="00AB079A">
      <w:pPr>
        <w:pStyle w:val="Nagwek1"/>
      </w:pPr>
      <w:r>
        <w:t>Protokół nr XVIII</w:t>
      </w:r>
      <w:r w:rsidR="00AB079A" w:rsidRPr="00AB079A">
        <w:t>/2020</w:t>
      </w:r>
      <w:r w:rsidR="00AB079A">
        <w:br/>
      </w:r>
      <w:r>
        <w:t>z przebiegu sesji Rady  Miejskiej w Kałuszynie, odbytej w dniu 10 listopada 2020 r. w sali Domu Kultury w Kałuszynie.</w:t>
      </w:r>
      <w:r w:rsidR="00AB079A">
        <w:br/>
      </w:r>
    </w:p>
    <w:p w:rsidR="001F07B1" w:rsidRDefault="001F07B1" w:rsidP="001F07B1">
      <w:pPr>
        <w:pStyle w:val="Nagwek2"/>
      </w:pPr>
      <w:r>
        <w:t>Ad. 1 Otwarcie sesji (godzina 12:03)</w:t>
      </w:r>
    </w:p>
    <w:p w:rsidR="001F07B1" w:rsidRPr="00E873F9" w:rsidRDefault="001F07B1" w:rsidP="001F07B1">
      <w:pPr>
        <w:rPr>
          <w:sz w:val="28"/>
          <w:szCs w:val="28"/>
        </w:rPr>
      </w:pPr>
      <w:r w:rsidRPr="00E873F9">
        <w:rPr>
          <w:sz w:val="28"/>
          <w:szCs w:val="28"/>
        </w:rPr>
        <w:t>Miejsce p</w:t>
      </w:r>
      <w:r w:rsidR="00615133" w:rsidRPr="00E873F9">
        <w:rPr>
          <w:sz w:val="28"/>
          <w:szCs w:val="28"/>
        </w:rPr>
        <w:t>osiedzenia – Sala w Domu Kultury w Kałuszynie</w:t>
      </w:r>
    </w:p>
    <w:p w:rsidR="001F07B1" w:rsidRPr="00E873F9" w:rsidRDefault="001F07B1" w:rsidP="001F07B1">
      <w:pPr>
        <w:rPr>
          <w:sz w:val="28"/>
          <w:szCs w:val="28"/>
        </w:rPr>
      </w:pPr>
      <w:r w:rsidRPr="00E873F9">
        <w:rPr>
          <w:sz w:val="28"/>
          <w:szCs w:val="28"/>
        </w:rPr>
        <w:t>Ustawowy skład rady miasta – 15 radnych.</w:t>
      </w:r>
    </w:p>
    <w:p w:rsidR="001F07B1" w:rsidRPr="00E873F9" w:rsidRDefault="00615133" w:rsidP="001F07B1">
      <w:pPr>
        <w:rPr>
          <w:sz w:val="28"/>
          <w:szCs w:val="28"/>
        </w:rPr>
      </w:pPr>
      <w:r w:rsidRPr="00E873F9">
        <w:rPr>
          <w:sz w:val="28"/>
          <w:szCs w:val="28"/>
        </w:rPr>
        <w:t>W sesji uczestniczyło – 15</w:t>
      </w:r>
      <w:r w:rsidR="001F07B1" w:rsidRPr="00E873F9">
        <w:rPr>
          <w:sz w:val="28"/>
          <w:szCs w:val="28"/>
        </w:rPr>
        <w:t xml:space="preserve"> radnych.</w:t>
      </w:r>
    </w:p>
    <w:p w:rsidR="00615133" w:rsidRPr="00E873F9" w:rsidRDefault="00615133" w:rsidP="001F07B1">
      <w:pPr>
        <w:rPr>
          <w:sz w:val="28"/>
          <w:szCs w:val="28"/>
        </w:rPr>
      </w:pPr>
      <w:r w:rsidRPr="00E873F9">
        <w:rPr>
          <w:sz w:val="28"/>
          <w:szCs w:val="28"/>
        </w:rPr>
        <w:t xml:space="preserve">W trakcie sesji przybył radny p. Sławomir </w:t>
      </w:r>
      <w:proofErr w:type="spellStart"/>
      <w:r w:rsidRPr="00E873F9">
        <w:rPr>
          <w:sz w:val="28"/>
          <w:szCs w:val="28"/>
        </w:rPr>
        <w:t>Strupiechowski</w:t>
      </w:r>
      <w:proofErr w:type="spellEnd"/>
      <w:r w:rsidRPr="00E873F9">
        <w:rPr>
          <w:sz w:val="28"/>
          <w:szCs w:val="28"/>
        </w:rPr>
        <w:t>.</w:t>
      </w:r>
    </w:p>
    <w:p w:rsidR="00615133" w:rsidRPr="00E873F9" w:rsidRDefault="00615133" w:rsidP="001F07B1">
      <w:pPr>
        <w:rPr>
          <w:sz w:val="28"/>
          <w:szCs w:val="28"/>
        </w:rPr>
      </w:pPr>
      <w:r w:rsidRPr="00E873F9">
        <w:rPr>
          <w:sz w:val="28"/>
          <w:szCs w:val="28"/>
        </w:rPr>
        <w:t xml:space="preserve">W sesji uczestniczyli także: p. Arkadiusz Czyżewski – Burmistrz, p. Henryka </w:t>
      </w:r>
      <w:proofErr w:type="spellStart"/>
      <w:r w:rsidRPr="00E873F9">
        <w:rPr>
          <w:sz w:val="28"/>
          <w:szCs w:val="28"/>
        </w:rPr>
        <w:t>Sęktas</w:t>
      </w:r>
      <w:proofErr w:type="spellEnd"/>
      <w:r w:rsidRPr="00E873F9">
        <w:rPr>
          <w:sz w:val="28"/>
          <w:szCs w:val="28"/>
        </w:rPr>
        <w:t xml:space="preserve"> – Z-ca Bur</w:t>
      </w:r>
      <w:r w:rsidR="00BD423E" w:rsidRPr="00E873F9">
        <w:rPr>
          <w:sz w:val="28"/>
          <w:szCs w:val="28"/>
        </w:rPr>
        <w:t xml:space="preserve">mistrza i p. Maria </w:t>
      </w:r>
      <w:proofErr w:type="spellStart"/>
      <w:r w:rsidR="00BD423E" w:rsidRPr="00E873F9">
        <w:rPr>
          <w:sz w:val="28"/>
          <w:szCs w:val="28"/>
        </w:rPr>
        <w:t>Bugno</w:t>
      </w:r>
      <w:proofErr w:type="spellEnd"/>
      <w:r w:rsidR="00BD423E" w:rsidRPr="00E873F9">
        <w:rPr>
          <w:sz w:val="28"/>
          <w:szCs w:val="28"/>
        </w:rPr>
        <w:t xml:space="preserve"> – Skarbnik.</w:t>
      </w:r>
    </w:p>
    <w:p w:rsidR="00BD423E" w:rsidRPr="00E873F9" w:rsidRDefault="00BD423E" w:rsidP="001F07B1">
      <w:pPr>
        <w:rPr>
          <w:sz w:val="28"/>
          <w:szCs w:val="28"/>
        </w:rPr>
      </w:pPr>
      <w:r w:rsidRPr="00E873F9">
        <w:rPr>
          <w:sz w:val="28"/>
          <w:szCs w:val="28"/>
        </w:rPr>
        <w:t>Obradom przewodniczył p. Bogusław Michalczyk – Przewodniczący Rady Miejskiej w Kałuszynie.</w:t>
      </w:r>
    </w:p>
    <w:p w:rsidR="001F07B1" w:rsidRDefault="001F07B1" w:rsidP="001F07B1">
      <w:r w:rsidRPr="00E873F9">
        <w:rPr>
          <w:sz w:val="28"/>
          <w:szCs w:val="28"/>
        </w:rPr>
        <w:t>Protokołowano</w:t>
      </w:r>
      <w:r>
        <w:t xml:space="preserve"> – </w:t>
      </w:r>
      <w:r w:rsidRPr="00E873F9">
        <w:rPr>
          <w:sz w:val="28"/>
          <w:szCs w:val="28"/>
        </w:rPr>
        <w:t>zgodnie z porządkiem obrad.</w:t>
      </w:r>
    </w:p>
    <w:p w:rsidR="00E873F9" w:rsidRDefault="00E873F9" w:rsidP="001F07B1">
      <w:pPr>
        <w:rPr>
          <w:sz w:val="28"/>
          <w:szCs w:val="28"/>
        </w:rPr>
      </w:pPr>
      <w:r>
        <w:tab/>
      </w:r>
      <w:r w:rsidRPr="00E873F9">
        <w:rPr>
          <w:b/>
          <w:sz w:val="28"/>
          <w:szCs w:val="28"/>
        </w:rPr>
        <w:t xml:space="preserve">Pan Przewodniczący Rady </w:t>
      </w:r>
      <w:r>
        <w:rPr>
          <w:b/>
          <w:sz w:val="28"/>
          <w:szCs w:val="28"/>
        </w:rPr>
        <w:t>–</w:t>
      </w:r>
      <w:r w:rsidRPr="00E873F9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powitał zebranych, dokonał otwarcia obrad i stwierdził prawomocność obrad.</w:t>
      </w:r>
    </w:p>
    <w:p w:rsidR="00264871" w:rsidRDefault="00264871" w:rsidP="001F07B1">
      <w:pPr>
        <w:rPr>
          <w:sz w:val="28"/>
          <w:szCs w:val="28"/>
        </w:rPr>
      </w:pPr>
      <w:r>
        <w:rPr>
          <w:sz w:val="28"/>
          <w:szCs w:val="28"/>
        </w:rPr>
        <w:t>Następnie  obecni na obradach minutą</w:t>
      </w:r>
      <w:r w:rsidR="00127647">
        <w:rPr>
          <w:sz w:val="28"/>
          <w:szCs w:val="28"/>
        </w:rPr>
        <w:t xml:space="preserve"> ciszy uczcili pamięć zmarłego Doktora Krzysztofa Wysockiego, wieloletniego lekarza  Przychodni Opieki Zdrowotnej w Kałuszynie. </w:t>
      </w:r>
    </w:p>
    <w:p w:rsidR="00E873F9" w:rsidRDefault="00264871" w:rsidP="001F07B1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Ad.pkt</w:t>
      </w:r>
      <w:proofErr w:type="spellEnd"/>
      <w:r>
        <w:rPr>
          <w:b/>
          <w:sz w:val="28"/>
          <w:szCs w:val="28"/>
        </w:rPr>
        <w:t xml:space="preserve"> 2.</w:t>
      </w:r>
    </w:p>
    <w:p w:rsidR="00264871" w:rsidRPr="00264871" w:rsidRDefault="00264871" w:rsidP="001F07B1">
      <w:pPr>
        <w:rPr>
          <w:sz w:val="28"/>
          <w:szCs w:val="28"/>
        </w:rPr>
      </w:pPr>
      <w:r>
        <w:rPr>
          <w:sz w:val="28"/>
          <w:szCs w:val="28"/>
        </w:rPr>
        <w:t>Wykaz imiennego potwierdzenia obecności przedstawia się następująco:</w:t>
      </w:r>
    </w:p>
    <w:p w:rsidR="001F07B1" w:rsidRDefault="001F07B1" w:rsidP="001F07B1">
      <w:pPr>
        <w:pStyle w:val="Nagwek3"/>
      </w:pPr>
      <w:r>
        <w:t>Sprawdzenie obecności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F07B1" w:rsidTr="001F07B1">
        <w:tc>
          <w:tcPr>
            <w:tcW w:w="4531" w:type="dxa"/>
          </w:tcPr>
          <w:p w:rsidR="001F07B1" w:rsidRPr="001F07B1" w:rsidRDefault="001F07B1" w:rsidP="001F07B1">
            <w:pPr>
              <w:rPr>
                <w:b/>
                <w:i/>
              </w:rPr>
            </w:pPr>
            <w:r w:rsidRPr="001F07B1">
              <w:rPr>
                <w:b/>
                <w:i/>
              </w:rPr>
              <w:t>Nazwisko i imię</w:t>
            </w:r>
          </w:p>
        </w:tc>
        <w:tc>
          <w:tcPr>
            <w:tcW w:w="4531" w:type="dxa"/>
          </w:tcPr>
          <w:p w:rsidR="001F07B1" w:rsidRPr="001F07B1" w:rsidRDefault="001F07B1" w:rsidP="001F07B1">
            <w:pPr>
              <w:rPr>
                <w:b/>
                <w:i/>
              </w:rPr>
            </w:pPr>
            <w:r w:rsidRPr="001F07B1">
              <w:rPr>
                <w:b/>
                <w:i/>
              </w:rPr>
              <w:t>Statut</w:t>
            </w:r>
          </w:p>
        </w:tc>
      </w:tr>
      <w:tr w:rsidR="001F07B1" w:rsidTr="001F07B1">
        <w:tc>
          <w:tcPr>
            <w:tcW w:w="4531" w:type="dxa"/>
          </w:tcPr>
          <w:p w:rsidR="001F07B1" w:rsidRDefault="001F07B1" w:rsidP="001F07B1">
            <w:r>
              <w:t>CUDNA Jadwiga</w:t>
            </w:r>
          </w:p>
        </w:tc>
        <w:tc>
          <w:tcPr>
            <w:tcW w:w="4531" w:type="dxa"/>
          </w:tcPr>
          <w:p w:rsidR="001F07B1" w:rsidRDefault="001F07B1" w:rsidP="001F07B1">
            <w:r>
              <w:t>TAK</w:t>
            </w:r>
          </w:p>
        </w:tc>
      </w:tr>
      <w:tr w:rsidR="001F07B1" w:rsidTr="001F07B1">
        <w:tc>
          <w:tcPr>
            <w:tcW w:w="4531" w:type="dxa"/>
          </w:tcPr>
          <w:p w:rsidR="001F07B1" w:rsidRDefault="001F07B1" w:rsidP="001F07B1">
            <w:r>
              <w:t>GÓJSKA Elżbieta Stanisława</w:t>
            </w:r>
          </w:p>
        </w:tc>
        <w:tc>
          <w:tcPr>
            <w:tcW w:w="4531" w:type="dxa"/>
          </w:tcPr>
          <w:p w:rsidR="001F07B1" w:rsidRDefault="001F07B1" w:rsidP="001F07B1">
            <w:r>
              <w:t>TAK</w:t>
            </w:r>
          </w:p>
        </w:tc>
      </w:tr>
      <w:tr w:rsidR="001F07B1" w:rsidTr="001F07B1">
        <w:tc>
          <w:tcPr>
            <w:tcW w:w="4531" w:type="dxa"/>
          </w:tcPr>
          <w:p w:rsidR="001F07B1" w:rsidRDefault="001F07B1" w:rsidP="001F07B1">
            <w:r>
              <w:t>JACKIEWICZ Anna</w:t>
            </w:r>
          </w:p>
        </w:tc>
        <w:tc>
          <w:tcPr>
            <w:tcW w:w="4531" w:type="dxa"/>
          </w:tcPr>
          <w:p w:rsidR="001F07B1" w:rsidRDefault="00264871" w:rsidP="001F07B1">
            <w:r>
              <w:t>TAK</w:t>
            </w:r>
          </w:p>
        </w:tc>
      </w:tr>
      <w:tr w:rsidR="001F07B1" w:rsidTr="001F07B1">
        <w:tc>
          <w:tcPr>
            <w:tcW w:w="4531" w:type="dxa"/>
          </w:tcPr>
          <w:p w:rsidR="001F07B1" w:rsidRDefault="001F07B1" w:rsidP="001F07B1">
            <w:r>
              <w:t>KACZMARCZYK Adam</w:t>
            </w:r>
          </w:p>
        </w:tc>
        <w:tc>
          <w:tcPr>
            <w:tcW w:w="4531" w:type="dxa"/>
          </w:tcPr>
          <w:p w:rsidR="001F07B1" w:rsidRDefault="001F07B1" w:rsidP="001F07B1">
            <w:r>
              <w:t>TAK</w:t>
            </w:r>
          </w:p>
        </w:tc>
      </w:tr>
      <w:tr w:rsidR="001F07B1" w:rsidTr="001F07B1">
        <w:tc>
          <w:tcPr>
            <w:tcW w:w="4531" w:type="dxa"/>
          </w:tcPr>
          <w:p w:rsidR="001F07B1" w:rsidRDefault="001F07B1" w:rsidP="001F07B1">
            <w:r>
              <w:t>KIEŁBASA Stanisława Danuta</w:t>
            </w:r>
          </w:p>
        </w:tc>
        <w:tc>
          <w:tcPr>
            <w:tcW w:w="4531" w:type="dxa"/>
          </w:tcPr>
          <w:p w:rsidR="001F07B1" w:rsidRDefault="001F07B1" w:rsidP="001F07B1">
            <w:r>
              <w:t>TAK</w:t>
            </w:r>
          </w:p>
        </w:tc>
      </w:tr>
      <w:tr w:rsidR="001F07B1" w:rsidTr="001F07B1">
        <w:tc>
          <w:tcPr>
            <w:tcW w:w="4531" w:type="dxa"/>
          </w:tcPr>
          <w:p w:rsidR="001F07B1" w:rsidRDefault="001F07B1" w:rsidP="001F07B1">
            <w:r>
              <w:t>LESZCZYŃSKA Małgorzata</w:t>
            </w:r>
          </w:p>
        </w:tc>
        <w:tc>
          <w:tcPr>
            <w:tcW w:w="4531" w:type="dxa"/>
          </w:tcPr>
          <w:p w:rsidR="001F07B1" w:rsidRDefault="001F07B1" w:rsidP="001F07B1">
            <w:r>
              <w:t>TAK</w:t>
            </w:r>
          </w:p>
        </w:tc>
      </w:tr>
      <w:tr w:rsidR="001F07B1" w:rsidTr="001F07B1">
        <w:tc>
          <w:tcPr>
            <w:tcW w:w="4531" w:type="dxa"/>
          </w:tcPr>
          <w:p w:rsidR="001F07B1" w:rsidRDefault="001F07B1" w:rsidP="001F07B1">
            <w:r>
              <w:t>MICHALCZYK Bogusław</w:t>
            </w:r>
          </w:p>
        </w:tc>
        <w:tc>
          <w:tcPr>
            <w:tcW w:w="4531" w:type="dxa"/>
          </w:tcPr>
          <w:p w:rsidR="001F07B1" w:rsidRDefault="001F07B1" w:rsidP="001F07B1">
            <w:r>
              <w:t>TAK</w:t>
            </w:r>
          </w:p>
        </w:tc>
      </w:tr>
      <w:tr w:rsidR="001F07B1" w:rsidTr="001F07B1">
        <w:tc>
          <w:tcPr>
            <w:tcW w:w="4531" w:type="dxa"/>
          </w:tcPr>
          <w:p w:rsidR="001F07B1" w:rsidRDefault="001F07B1" w:rsidP="001F07B1">
            <w:r>
              <w:t>MIROSZ Władysława Zofia</w:t>
            </w:r>
          </w:p>
        </w:tc>
        <w:tc>
          <w:tcPr>
            <w:tcW w:w="4531" w:type="dxa"/>
          </w:tcPr>
          <w:p w:rsidR="001F07B1" w:rsidRDefault="001F07B1" w:rsidP="001F07B1">
            <w:r>
              <w:t>TAK</w:t>
            </w:r>
          </w:p>
        </w:tc>
      </w:tr>
      <w:tr w:rsidR="001F07B1" w:rsidTr="001F07B1">
        <w:tc>
          <w:tcPr>
            <w:tcW w:w="4531" w:type="dxa"/>
          </w:tcPr>
          <w:p w:rsidR="001F07B1" w:rsidRDefault="001F07B1" w:rsidP="001F07B1">
            <w:r>
              <w:t>MROCZEK Piotr Paweł</w:t>
            </w:r>
          </w:p>
        </w:tc>
        <w:tc>
          <w:tcPr>
            <w:tcW w:w="4531" w:type="dxa"/>
          </w:tcPr>
          <w:p w:rsidR="001F07B1" w:rsidRDefault="001F07B1" w:rsidP="001F07B1">
            <w:r>
              <w:t>TAK</w:t>
            </w:r>
          </w:p>
        </w:tc>
      </w:tr>
      <w:tr w:rsidR="001F07B1" w:rsidTr="001F07B1">
        <w:tc>
          <w:tcPr>
            <w:tcW w:w="4531" w:type="dxa"/>
          </w:tcPr>
          <w:p w:rsidR="001F07B1" w:rsidRDefault="001F07B1" w:rsidP="001F07B1">
            <w:r>
              <w:t>ŚLEDZIEWSKA Marianna Jadwiga</w:t>
            </w:r>
          </w:p>
        </w:tc>
        <w:tc>
          <w:tcPr>
            <w:tcW w:w="4531" w:type="dxa"/>
          </w:tcPr>
          <w:p w:rsidR="001F07B1" w:rsidRDefault="001F07B1" w:rsidP="001F07B1">
            <w:r>
              <w:t>TAK</w:t>
            </w:r>
          </w:p>
        </w:tc>
      </w:tr>
      <w:tr w:rsidR="001F07B1" w:rsidTr="001F07B1">
        <w:tc>
          <w:tcPr>
            <w:tcW w:w="4531" w:type="dxa"/>
          </w:tcPr>
          <w:p w:rsidR="001F07B1" w:rsidRDefault="001F07B1" w:rsidP="001F07B1">
            <w:r>
              <w:lastRenderedPageBreak/>
              <w:t>STRUPIECHOWSKI Sławomir</w:t>
            </w:r>
          </w:p>
        </w:tc>
        <w:tc>
          <w:tcPr>
            <w:tcW w:w="4531" w:type="dxa"/>
          </w:tcPr>
          <w:p w:rsidR="001F07B1" w:rsidRDefault="00264871" w:rsidP="001F07B1">
            <w:r>
              <w:t>NIE</w:t>
            </w:r>
          </w:p>
        </w:tc>
      </w:tr>
      <w:tr w:rsidR="001F07B1" w:rsidTr="001F07B1">
        <w:tc>
          <w:tcPr>
            <w:tcW w:w="4531" w:type="dxa"/>
          </w:tcPr>
          <w:p w:rsidR="001F07B1" w:rsidRDefault="001F07B1" w:rsidP="001F07B1">
            <w:r>
              <w:t>STRYCZYŃSKA Elżbieta</w:t>
            </w:r>
          </w:p>
        </w:tc>
        <w:tc>
          <w:tcPr>
            <w:tcW w:w="4531" w:type="dxa"/>
          </w:tcPr>
          <w:p w:rsidR="001F07B1" w:rsidRDefault="001F07B1" w:rsidP="001F07B1">
            <w:r>
              <w:t>TAK</w:t>
            </w:r>
          </w:p>
        </w:tc>
      </w:tr>
      <w:tr w:rsidR="001F07B1" w:rsidTr="001F07B1">
        <w:tc>
          <w:tcPr>
            <w:tcW w:w="4531" w:type="dxa"/>
          </w:tcPr>
          <w:p w:rsidR="001F07B1" w:rsidRDefault="001F07B1" w:rsidP="001F07B1">
            <w:r>
              <w:t>WĄSOWSKI Leszek Robert</w:t>
            </w:r>
          </w:p>
        </w:tc>
        <w:tc>
          <w:tcPr>
            <w:tcW w:w="4531" w:type="dxa"/>
          </w:tcPr>
          <w:p w:rsidR="001F07B1" w:rsidRDefault="001F07B1" w:rsidP="001F07B1">
            <w:r>
              <w:t>TAK</w:t>
            </w:r>
          </w:p>
        </w:tc>
      </w:tr>
      <w:tr w:rsidR="001F07B1" w:rsidTr="001F07B1">
        <w:tc>
          <w:tcPr>
            <w:tcW w:w="4531" w:type="dxa"/>
          </w:tcPr>
          <w:p w:rsidR="001F07B1" w:rsidRDefault="001F07B1" w:rsidP="001F07B1">
            <w:r>
              <w:t>WŁODARCZYK-KURPIEWSKA Alina Teresa</w:t>
            </w:r>
          </w:p>
        </w:tc>
        <w:tc>
          <w:tcPr>
            <w:tcW w:w="4531" w:type="dxa"/>
          </w:tcPr>
          <w:p w:rsidR="001F07B1" w:rsidRDefault="001F07B1" w:rsidP="001F07B1">
            <w:r>
              <w:t>TAK</w:t>
            </w:r>
          </w:p>
        </w:tc>
      </w:tr>
      <w:tr w:rsidR="001F07B1" w:rsidTr="001F07B1">
        <w:tc>
          <w:tcPr>
            <w:tcW w:w="4531" w:type="dxa"/>
          </w:tcPr>
          <w:p w:rsidR="001F07B1" w:rsidRDefault="001F07B1" w:rsidP="001F07B1">
            <w:r>
              <w:t>WOCIAL Marianna</w:t>
            </w:r>
          </w:p>
        </w:tc>
        <w:tc>
          <w:tcPr>
            <w:tcW w:w="4531" w:type="dxa"/>
          </w:tcPr>
          <w:p w:rsidR="001F07B1" w:rsidRDefault="001F07B1" w:rsidP="001F07B1">
            <w:r>
              <w:t>TAK</w:t>
            </w:r>
          </w:p>
        </w:tc>
      </w:tr>
    </w:tbl>
    <w:p w:rsidR="001F07B1" w:rsidRDefault="00E50E0C" w:rsidP="004A5AA5">
      <w:pPr>
        <w:pStyle w:val="Nagwek2"/>
      </w:pPr>
      <w:r>
        <w:t>Ad.pkt3.</w:t>
      </w:r>
      <w:r w:rsidR="004A5AA5">
        <w:t xml:space="preserve"> Przyjęcie porządku obrad</w:t>
      </w:r>
    </w:p>
    <w:p w:rsidR="00E50E0C" w:rsidRDefault="00E50E0C" w:rsidP="00E50E0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Pan Przewodniczący Rady – </w:t>
      </w:r>
      <w:r>
        <w:rPr>
          <w:sz w:val="28"/>
          <w:szCs w:val="28"/>
        </w:rPr>
        <w:t>przedstawił proponowany porządek obrad:</w:t>
      </w:r>
    </w:p>
    <w:p w:rsidR="002435A3" w:rsidRPr="00620142" w:rsidRDefault="002435A3" w:rsidP="002435A3">
      <w:pPr>
        <w:ind w:left="360"/>
        <w:rPr>
          <w:rFonts w:cs="Times New Roman"/>
          <w:sz w:val="28"/>
          <w:szCs w:val="28"/>
        </w:rPr>
      </w:pPr>
      <w:r w:rsidRPr="00620142">
        <w:rPr>
          <w:rFonts w:cs="Times New Roman"/>
          <w:sz w:val="28"/>
          <w:szCs w:val="28"/>
        </w:rPr>
        <w:t xml:space="preserve">1.Otwarcie obrad. </w:t>
      </w:r>
    </w:p>
    <w:p w:rsidR="002435A3" w:rsidRPr="00620142" w:rsidRDefault="002435A3" w:rsidP="002435A3">
      <w:pPr>
        <w:ind w:left="360"/>
        <w:rPr>
          <w:rFonts w:cs="Times New Roman"/>
          <w:sz w:val="28"/>
          <w:szCs w:val="28"/>
        </w:rPr>
      </w:pPr>
      <w:r w:rsidRPr="00620142">
        <w:rPr>
          <w:rFonts w:cs="Times New Roman"/>
          <w:sz w:val="28"/>
          <w:szCs w:val="28"/>
        </w:rPr>
        <w:t xml:space="preserve">2. Sprawdzenie obecności.  </w:t>
      </w:r>
    </w:p>
    <w:p w:rsidR="002435A3" w:rsidRPr="00620142" w:rsidRDefault="002435A3" w:rsidP="002435A3">
      <w:pPr>
        <w:ind w:left="360"/>
        <w:rPr>
          <w:rFonts w:cs="Times New Roman"/>
          <w:sz w:val="28"/>
          <w:szCs w:val="28"/>
        </w:rPr>
      </w:pPr>
      <w:r w:rsidRPr="00620142">
        <w:rPr>
          <w:rFonts w:cs="Times New Roman"/>
          <w:sz w:val="28"/>
          <w:szCs w:val="28"/>
        </w:rPr>
        <w:t>3. Przyjęcie  porządku obrad.</w:t>
      </w:r>
    </w:p>
    <w:p w:rsidR="002435A3" w:rsidRPr="00620142" w:rsidRDefault="002435A3" w:rsidP="002435A3">
      <w:pPr>
        <w:ind w:left="360"/>
        <w:rPr>
          <w:rFonts w:cs="Times New Roman"/>
          <w:sz w:val="28"/>
          <w:szCs w:val="28"/>
        </w:rPr>
      </w:pPr>
      <w:r w:rsidRPr="00620142">
        <w:rPr>
          <w:rFonts w:cs="Times New Roman"/>
          <w:sz w:val="28"/>
          <w:szCs w:val="28"/>
        </w:rPr>
        <w:t xml:space="preserve">4. Głosowanie </w:t>
      </w:r>
    </w:p>
    <w:p w:rsidR="002435A3" w:rsidRDefault="002435A3" w:rsidP="002435A3">
      <w:pPr>
        <w:ind w:left="360"/>
        <w:rPr>
          <w:rFonts w:cs="Times New Roman"/>
          <w:sz w:val="28"/>
          <w:szCs w:val="28"/>
        </w:rPr>
      </w:pPr>
      <w:r w:rsidRPr="00620142">
        <w:rPr>
          <w:rFonts w:cs="Times New Roman"/>
          <w:sz w:val="28"/>
          <w:szCs w:val="28"/>
        </w:rPr>
        <w:t>5. Informacja burmistrza o działalności w okresie międzysesyjnym oraz</w:t>
      </w:r>
    </w:p>
    <w:p w:rsidR="002435A3" w:rsidRPr="00620142" w:rsidRDefault="002435A3" w:rsidP="002435A3">
      <w:pPr>
        <w:ind w:left="36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</w:t>
      </w:r>
      <w:r w:rsidRPr="00620142">
        <w:rPr>
          <w:rFonts w:cs="Times New Roman"/>
          <w:sz w:val="28"/>
          <w:szCs w:val="28"/>
        </w:rPr>
        <w:t xml:space="preserve"> realizacji uchwał Rady Miejskiej.</w:t>
      </w:r>
    </w:p>
    <w:p w:rsidR="002435A3" w:rsidRDefault="002435A3" w:rsidP="002435A3">
      <w:pPr>
        <w:ind w:left="360"/>
        <w:rPr>
          <w:rFonts w:cs="Times New Roman"/>
          <w:sz w:val="28"/>
          <w:szCs w:val="28"/>
        </w:rPr>
      </w:pPr>
      <w:r w:rsidRPr="00620142">
        <w:rPr>
          <w:rFonts w:cs="Times New Roman"/>
          <w:sz w:val="28"/>
          <w:szCs w:val="28"/>
        </w:rPr>
        <w:t>6. Podjęcie uchwały w sprawie określenia wysokości stawek podatku od</w:t>
      </w:r>
    </w:p>
    <w:p w:rsidR="002435A3" w:rsidRPr="00620142" w:rsidRDefault="002435A3" w:rsidP="002435A3">
      <w:pPr>
        <w:ind w:left="36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</w:t>
      </w:r>
      <w:r w:rsidRPr="00620142">
        <w:rPr>
          <w:rFonts w:cs="Times New Roman"/>
          <w:sz w:val="28"/>
          <w:szCs w:val="28"/>
        </w:rPr>
        <w:t xml:space="preserve"> nieruchomości oraz wprowadzenia zwolnień w tym podatku.</w:t>
      </w:r>
    </w:p>
    <w:p w:rsidR="002435A3" w:rsidRDefault="002435A3" w:rsidP="002435A3">
      <w:pPr>
        <w:ind w:left="360"/>
        <w:rPr>
          <w:rFonts w:cs="Times New Roman"/>
          <w:sz w:val="28"/>
          <w:szCs w:val="28"/>
        </w:rPr>
      </w:pPr>
      <w:r w:rsidRPr="00620142">
        <w:rPr>
          <w:rFonts w:cs="Times New Roman"/>
          <w:sz w:val="28"/>
          <w:szCs w:val="28"/>
        </w:rPr>
        <w:t xml:space="preserve">7. Podjęcie uchwały w sprawie  obniżenia średniej ceny skupu żyta, </w:t>
      </w:r>
    </w:p>
    <w:p w:rsidR="002435A3" w:rsidRDefault="002435A3" w:rsidP="002435A3">
      <w:pPr>
        <w:ind w:left="36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</w:t>
      </w:r>
      <w:r w:rsidRPr="00620142">
        <w:rPr>
          <w:rFonts w:cs="Times New Roman"/>
          <w:sz w:val="28"/>
          <w:szCs w:val="28"/>
        </w:rPr>
        <w:t xml:space="preserve">przyjmowanej jako podstawa obliczenia  podatku rolnego na rok 2021 na </w:t>
      </w:r>
    </w:p>
    <w:p w:rsidR="002435A3" w:rsidRPr="00620142" w:rsidRDefault="002435A3" w:rsidP="002435A3">
      <w:pPr>
        <w:ind w:left="36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</w:t>
      </w:r>
      <w:r w:rsidRPr="00620142">
        <w:rPr>
          <w:rFonts w:cs="Times New Roman"/>
          <w:sz w:val="28"/>
          <w:szCs w:val="28"/>
        </w:rPr>
        <w:t>obszarze Gminy Kałuszyn.</w:t>
      </w:r>
    </w:p>
    <w:p w:rsidR="002435A3" w:rsidRDefault="002435A3" w:rsidP="002435A3">
      <w:pPr>
        <w:ind w:left="360"/>
        <w:rPr>
          <w:rFonts w:cs="Times New Roman"/>
          <w:sz w:val="28"/>
          <w:szCs w:val="28"/>
        </w:rPr>
      </w:pPr>
      <w:r w:rsidRPr="00620142">
        <w:rPr>
          <w:rFonts w:cs="Times New Roman"/>
          <w:sz w:val="28"/>
          <w:szCs w:val="28"/>
        </w:rPr>
        <w:t>8. Podjęcie uchwały w sprawie  określenia wysokości stawek podatku od</w:t>
      </w:r>
    </w:p>
    <w:p w:rsidR="002435A3" w:rsidRPr="00620142" w:rsidRDefault="002435A3" w:rsidP="002435A3">
      <w:pPr>
        <w:ind w:left="36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</w:t>
      </w:r>
      <w:r w:rsidRPr="00620142">
        <w:rPr>
          <w:rFonts w:cs="Times New Roman"/>
          <w:sz w:val="28"/>
          <w:szCs w:val="28"/>
        </w:rPr>
        <w:t xml:space="preserve"> środków transportowych obowiązujących na terenie Gminy Kałuszyn.</w:t>
      </w:r>
    </w:p>
    <w:p w:rsidR="002435A3" w:rsidRDefault="002435A3" w:rsidP="002435A3">
      <w:pPr>
        <w:ind w:left="360"/>
        <w:rPr>
          <w:rFonts w:cs="Times New Roman"/>
          <w:sz w:val="28"/>
          <w:szCs w:val="28"/>
        </w:rPr>
      </w:pPr>
      <w:r w:rsidRPr="00620142">
        <w:rPr>
          <w:rFonts w:cs="Times New Roman"/>
          <w:sz w:val="28"/>
          <w:szCs w:val="28"/>
        </w:rPr>
        <w:t>9. Podjęcie uchwały w sprawie zmiany Wieloletniej Prognozy Finansowej na</w:t>
      </w:r>
    </w:p>
    <w:p w:rsidR="002435A3" w:rsidRPr="00620142" w:rsidRDefault="002435A3" w:rsidP="002435A3">
      <w:pPr>
        <w:ind w:left="36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</w:t>
      </w:r>
      <w:r w:rsidRPr="00620142">
        <w:rPr>
          <w:rFonts w:cs="Times New Roman"/>
          <w:sz w:val="28"/>
          <w:szCs w:val="28"/>
        </w:rPr>
        <w:t xml:space="preserve"> lata 2020-2028.</w:t>
      </w:r>
    </w:p>
    <w:p w:rsidR="002435A3" w:rsidRPr="00620142" w:rsidRDefault="002435A3" w:rsidP="002435A3">
      <w:pPr>
        <w:ind w:left="360"/>
        <w:rPr>
          <w:rFonts w:cs="Times New Roman"/>
          <w:sz w:val="28"/>
          <w:szCs w:val="28"/>
        </w:rPr>
      </w:pPr>
      <w:r w:rsidRPr="00620142">
        <w:rPr>
          <w:rFonts w:cs="Times New Roman"/>
          <w:sz w:val="28"/>
          <w:szCs w:val="28"/>
        </w:rPr>
        <w:t>10. Podjęcie uchwały w sprawie zmian w budżecie gminy na 2020 r</w:t>
      </w:r>
    </w:p>
    <w:p w:rsidR="002435A3" w:rsidRDefault="002435A3" w:rsidP="002435A3">
      <w:pPr>
        <w:ind w:left="360"/>
        <w:rPr>
          <w:rFonts w:cs="Times New Roman"/>
          <w:sz w:val="28"/>
          <w:szCs w:val="28"/>
        </w:rPr>
      </w:pPr>
      <w:r w:rsidRPr="00620142">
        <w:rPr>
          <w:rFonts w:cs="Times New Roman"/>
          <w:sz w:val="28"/>
          <w:szCs w:val="28"/>
        </w:rPr>
        <w:t>11. Podjęcie uchwały w sprawie określenia zasad udzielania dotacji na  prace</w:t>
      </w:r>
    </w:p>
    <w:p w:rsidR="002435A3" w:rsidRDefault="002435A3" w:rsidP="002435A3">
      <w:pPr>
        <w:ind w:left="36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</w:t>
      </w:r>
      <w:r w:rsidRPr="00620142">
        <w:rPr>
          <w:rFonts w:cs="Times New Roman"/>
          <w:sz w:val="28"/>
          <w:szCs w:val="28"/>
        </w:rPr>
        <w:t xml:space="preserve">  konserwatorskie, restauratorskie lub roboty budowlane przy zabytkach </w:t>
      </w:r>
    </w:p>
    <w:p w:rsidR="002435A3" w:rsidRDefault="002435A3" w:rsidP="002435A3">
      <w:pPr>
        <w:ind w:left="36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</w:t>
      </w:r>
      <w:r w:rsidRPr="00620142">
        <w:rPr>
          <w:rFonts w:cs="Times New Roman"/>
          <w:sz w:val="28"/>
          <w:szCs w:val="28"/>
        </w:rPr>
        <w:t>wpisanych do rejestru zabytków lub znajdujących się w gminnej ewidencji</w:t>
      </w:r>
    </w:p>
    <w:p w:rsidR="002435A3" w:rsidRPr="00620142" w:rsidRDefault="002435A3" w:rsidP="002435A3">
      <w:pPr>
        <w:ind w:left="36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</w:t>
      </w:r>
      <w:r w:rsidRPr="00620142">
        <w:rPr>
          <w:rFonts w:cs="Times New Roman"/>
          <w:sz w:val="28"/>
          <w:szCs w:val="28"/>
        </w:rPr>
        <w:t xml:space="preserve">  zabytków, położonych lub znajdujących się na terenie gminy Kałuszyn.</w:t>
      </w:r>
    </w:p>
    <w:p w:rsidR="002435A3" w:rsidRDefault="002435A3" w:rsidP="002435A3">
      <w:pPr>
        <w:ind w:left="360"/>
        <w:rPr>
          <w:rFonts w:cs="Times New Roman"/>
          <w:sz w:val="28"/>
          <w:szCs w:val="28"/>
        </w:rPr>
      </w:pPr>
      <w:r w:rsidRPr="00620142">
        <w:rPr>
          <w:rFonts w:cs="Times New Roman"/>
          <w:sz w:val="28"/>
          <w:szCs w:val="28"/>
        </w:rPr>
        <w:lastRenderedPageBreak/>
        <w:t xml:space="preserve">12. Podjęcie uchwały w sprawie przyjęcia Programu współpracy Gminy </w:t>
      </w:r>
    </w:p>
    <w:p w:rsidR="002435A3" w:rsidRDefault="002435A3" w:rsidP="002435A3">
      <w:pPr>
        <w:ind w:left="36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</w:t>
      </w:r>
      <w:r w:rsidRPr="00620142">
        <w:rPr>
          <w:rFonts w:cs="Times New Roman"/>
          <w:sz w:val="28"/>
          <w:szCs w:val="28"/>
        </w:rPr>
        <w:t>Kałuszyn z organizacjami pozarządowymi oraz innymi podmiotami w</w:t>
      </w:r>
    </w:p>
    <w:p w:rsidR="002435A3" w:rsidRDefault="002435A3" w:rsidP="002435A3">
      <w:pPr>
        <w:ind w:left="36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</w:t>
      </w:r>
      <w:r w:rsidRPr="00620142">
        <w:rPr>
          <w:rFonts w:cs="Times New Roman"/>
          <w:sz w:val="28"/>
          <w:szCs w:val="28"/>
        </w:rPr>
        <w:t xml:space="preserve"> rozumieniu przepisów ustawy o działalności pożytku publicznego i o </w:t>
      </w:r>
    </w:p>
    <w:p w:rsidR="002435A3" w:rsidRPr="00620142" w:rsidRDefault="002435A3" w:rsidP="002435A3">
      <w:pPr>
        <w:ind w:left="36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</w:t>
      </w:r>
      <w:r w:rsidRPr="00620142">
        <w:rPr>
          <w:rFonts w:cs="Times New Roman"/>
          <w:sz w:val="28"/>
          <w:szCs w:val="28"/>
        </w:rPr>
        <w:t>wolontariacie w 2021 roku.</w:t>
      </w:r>
    </w:p>
    <w:p w:rsidR="002435A3" w:rsidRDefault="002435A3" w:rsidP="002435A3">
      <w:pPr>
        <w:ind w:left="360"/>
        <w:rPr>
          <w:rFonts w:cs="Times New Roman"/>
          <w:sz w:val="28"/>
          <w:szCs w:val="28"/>
        </w:rPr>
      </w:pPr>
      <w:r w:rsidRPr="00620142">
        <w:rPr>
          <w:rFonts w:cs="Times New Roman"/>
          <w:sz w:val="28"/>
          <w:szCs w:val="28"/>
        </w:rPr>
        <w:t>13. Podjęcie uchwały w sprawie przystąpienia Gminy Kałuszyn do</w:t>
      </w:r>
    </w:p>
    <w:p w:rsidR="002435A3" w:rsidRPr="00620142" w:rsidRDefault="002435A3" w:rsidP="002435A3">
      <w:pPr>
        <w:ind w:left="36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</w:t>
      </w:r>
      <w:r w:rsidRPr="00620142">
        <w:rPr>
          <w:rFonts w:cs="Times New Roman"/>
          <w:sz w:val="28"/>
          <w:szCs w:val="28"/>
        </w:rPr>
        <w:t xml:space="preserve"> wykonywania działalności w zakresie usług telekomunikacyjnych.</w:t>
      </w:r>
    </w:p>
    <w:p w:rsidR="002435A3" w:rsidRDefault="002435A3" w:rsidP="002435A3">
      <w:pPr>
        <w:ind w:left="360"/>
        <w:rPr>
          <w:rFonts w:cs="Times New Roman"/>
          <w:sz w:val="28"/>
          <w:szCs w:val="28"/>
        </w:rPr>
      </w:pPr>
      <w:r w:rsidRPr="00620142">
        <w:rPr>
          <w:rFonts w:cs="Times New Roman"/>
          <w:sz w:val="28"/>
          <w:szCs w:val="28"/>
        </w:rPr>
        <w:t xml:space="preserve">14. Podjęcie uchwały w sprawie wyrażenia zgody na sprzedaż nieruchomości </w:t>
      </w:r>
    </w:p>
    <w:p w:rsidR="002435A3" w:rsidRPr="00620142" w:rsidRDefault="002435A3" w:rsidP="002435A3">
      <w:pPr>
        <w:ind w:left="36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</w:t>
      </w:r>
      <w:r w:rsidRPr="00620142">
        <w:rPr>
          <w:rFonts w:cs="Times New Roman"/>
          <w:sz w:val="28"/>
          <w:szCs w:val="28"/>
        </w:rPr>
        <w:t>gruntowej.</w:t>
      </w:r>
    </w:p>
    <w:p w:rsidR="002435A3" w:rsidRPr="00620142" w:rsidRDefault="002435A3" w:rsidP="002435A3">
      <w:pPr>
        <w:ind w:left="360"/>
        <w:rPr>
          <w:rFonts w:cs="Times New Roman"/>
          <w:color w:val="000000" w:themeColor="text1"/>
          <w:sz w:val="28"/>
          <w:szCs w:val="28"/>
        </w:rPr>
      </w:pPr>
      <w:r w:rsidRPr="00620142">
        <w:rPr>
          <w:rFonts w:cs="Times New Roman"/>
          <w:color w:val="000000" w:themeColor="text1"/>
          <w:sz w:val="28"/>
          <w:szCs w:val="28"/>
        </w:rPr>
        <w:t>15.Przyjęcie protokołu Nr XVII/2020 z poprzedniej sesji Rady Miejskiej.</w:t>
      </w:r>
    </w:p>
    <w:p w:rsidR="002435A3" w:rsidRPr="00620142" w:rsidRDefault="002435A3" w:rsidP="002435A3">
      <w:pPr>
        <w:ind w:left="360"/>
        <w:rPr>
          <w:rFonts w:cs="Times New Roman"/>
          <w:color w:val="000000" w:themeColor="text1"/>
          <w:sz w:val="28"/>
          <w:szCs w:val="28"/>
        </w:rPr>
      </w:pPr>
      <w:r w:rsidRPr="00620142">
        <w:rPr>
          <w:rFonts w:cs="Times New Roman"/>
          <w:color w:val="000000" w:themeColor="text1"/>
          <w:sz w:val="28"/>
          <w:szCs w:val="28"/>
        </w:rPr>
        <w:t>16. Sprawy różne.</w:t>
      </w:r>
    </w:p>
    <w:p w:rsidR="002435A3" w:rsidRDefault="002435A3" w:rsidP="002435A3">
      <w:pPr>
        <w:ind w:left="360"/>
        <w:rPr>
          <w:rFonts w:cs="Times New Roman"/>
          <w:color w:val="000000" w:themeColor="text1"/>
          <w:sz w:val="28"/>
          <w:szCs w:val="28"/>
        </w:rPr>
      </w:pPr>
      <w:r w:rsidRPr="00620142">
        <w:rPr>
          <w:rFonts w:cs="Times New Roman"/>
          <w:color w:val="000000" w:themeColor="text1"/>
          <w:sz w:val="28"/>
          <w:szCs w:val="28"/>
        </w:rPr>
        <w:t>17. Zamknięcie sesji.</w:t>
      </w:r>
    </w:p>
    <w:p w:rsidR="00E50E0C" w:rsidRDefault="002435A3" w:rsidP="00E50E0C">
      <w:pPr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Radni nie zgłosili innych propozycji do przedstawionego porządku obrad i jednogłośnie w obecności 14 radnych przyjęli porządek obrad.</w:t>
      </w:r>
    </w:p>
    <w:p w:rsidR="002435A3" w:rsidRPr="002435A3" w:rsidRDefault="002435A3" w:rsidP="00E50E0C">
      <w:pPr>
        <w:rPr>
          <w:rFonts w:cs="Times New Roman"/>
          <w:b/>
          <w:color w:val="000000" w:themeColor="text1"/>
          <w:sz w:val="28"/>
          <w:szCs w:val="28"/>
        </w:rPr>
      </w:pPr>
      <w:proofErr w:type="spellStart"/>
      <w:r>
        <w:rPr>
          <w:rFonts w:cs="Times New Roman"/>
          <w:b/>
          <w:color w:val="000000" w:themeColor="text1"/>
          <w:sz w:val="28"/>
          <w:szCs w:val="28"/>
        </w:rPr>
        <w:t>Ad.pkt</w:t>
      </w:r>
      <w:proofErr w:type="spellEnd"/>
      <w:r>
        <w:rPr>
          <w:rFonts w:cs="Times New Roman"/>
          <w:b/>
          <w:color w:val="000000" w:themeColor="text1"/>
          <w:sz w:val="28"/>
          <w:szCs w:val="28"/>
        </w:rPr>
        <w:t xml:space="preserve"> 4. Wykaz imiennego głosowania przedstawia się następująco: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A5AA5" w:rsidTr="004A5AA5">
        <w:tc>
          <w:tcPr>
            <w:tcW w:w="4531" w:type="dxa"/>
          </w:tcPr>
          <w:p w:rsidR="004A5AA5" w:rsidRPr="001F07B1" w:rsidRDefault="004A5AA5" w:rsidP="004A5AA5">
            <w:pPr>
              <w:rPr>
                <w:b/>
                <w:i/>
              </w:rPr>
            </w:pPr>
            <w:r w:rsidRPr="001F07B1">
              <w:rPr>
                <w:b/>
                <w:i/>
              </w:rPr>
              <w:t>Nazwisko i imię</w:t>
            </w:r>
          </w:p>
        </w:tc>
        <w:tc>
          <w:tcPr>
            <w:tcW w:w="4531" w:type="dxa"/>
          </w:tcPr>
          <w:p w:rsidR="004A5AA5" w:rsidRPr="001F07B1" w:rsidRDefault="004A5AA5" w:rsidP="004A5AA5">
            <w:pPr>
              <w:rPr>
                <w:b/>
                <w:i/>
              </w:rPr>
            </w:pPr>
            <w:r>
              <w:rPr>
                <w:b/>
                <w:i/>
              </w:rPr>
              <w:t>Głosowanie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CUDNA Jadwiga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GÓJSKA Elżbieta Stanisława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JACKIEWICZ Anna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KACZMARCZYK Adam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KIEŁBASA Stanisława Danuta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LESZCZYŃSKA Małgorzata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MICHALCZYK Bogusław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MIROSZ Władysława Zofia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MROCZEK Piotr Paweł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ŚLEDZIEWSKA Marianna Jadwiga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STRYCZYŃSKA Elżbieta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WĄSOWSKI Leszek Robert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WŁODARCZYK-KURPIEWSKA Alina Teresa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WOCIAL Marianna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</w:tbl>
    <w:p w:rsidR="004A5AA5" w:rsidRDefault="004A5AA5" w:rsidP="004A5AA5">
      <w:pPr>
        <w:pStyle w:val="Nagwek3"/>
      </w:pPr>
      <w:r>
        <w:t>Wynik głosowania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A5AA5" w:rsidTr="004A5AA5">
        <w:tc>
          <w:tcPr>
            <w:tcW w:w="3020" w:type="dxa"/>
          </w:tcPr>
          <w:p w:rsidR="004A5AA5" w:rsidRPr="004A5AA5" w:rsidRDefault="004A5AA5" w:rsidP="004A5AA5">
            <w:pPr>
              <w:rPr>
                <w:b/>
              </w:rPr>
            </w:pPr>
            <w:r w:rsidRPr="004A5AA5">
              <w:rPr>
                <w:b/>
              </w:rPr>
              <w:t>Za:</w:t>
            </w:r>
          </w:p>
        </w:tc>
        <w:tc>
          <w:tcPr>
            <w:tcW w:w="3021" w:type="dxa"/>
          </w:tcPr>
          <w:p w:rsidR="004A5AA5" w:rsidRPr="004A5AA5" w:rsidRDefault="004A5AA5" w:rsidP="004A5AA5">
            <w:pPr>
              <w:rPr>
                <w:b/>
              </w:rPr>
            </w:pPr>
            <w:r w:rsidRPr="004A5AA5">
              <w:rPr>
                <w:b/>
              </w:rPr>
              <w:t>14</w:t>
            </w:r>
          </w:p>
        </w:tc>
        <w:tc>
          <w:tcPr>
            <w:tcW w:w="3021" w:type="dxa"/>
          </w:tcPr>
          <w:p w:rsidR="004A5AA5" w:rsidRPr="004A5AA5" w:rsidRDefault="004A5AA5" w:rsidP="004A5AA5">
            <w:pPr>
              <w:rPr>
                <w:b/>
              </w:rPr>
            </w:pPr>
            <w:r w:rsidRPr="004A5AA5">
              <w:rPr>
                <w:b/>
              </w:rPr>
              <w:t>100%</w:t>
            </w:r>
          </w:p>
        </w:tc>
      </w:tr>
      <w:tr w:rsidR="004A5AA5" w:rsidTr="004A5AA5">
        <w:tc>
          <w:tcPr>
            <w:tcW w:w="3020" w:type="dxa"/>
          </w:tcPr>
          <w:p w:rsidR="004A5AA5" w:rsidRPr="004A5AA5" w:rsidRDefault="004A5AA5" w:rsidP="004A5AA5">
            <w:pPr>
              <w:rPr>
                <w:b/>
              </w:rPr>
            </w:pPr>
            <w:r w:rsidRPr="004A5AA5">
              <w:rPr>
                <w:b/>
              </w:rPr>
              <w:t>Przeciw:</w:t>
            </w:r>
          </w:p>
        </w:tc>
        <w:tc>
          <w:tcPr>
            <w:tcW w:w="3021" w:type="dxa"/>
          </w:tcPr>
          <w:p w:rsidR="004A5AA5" w:rsidRPr="004A5AA5" w:rsidRDefault="004A5AA5" w:rsidP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="004A5AA5" w:rsidRPr="004A5AA5" w:rsidRDefault="004A5AA5" w:rsidP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="004A5AA5" w:rsidRPr="004A5AA5" w:rsidRDefault="004A5AA5" w:rsidP="004A5AA5">
            <w:pPr>
              <w:rPr>
                <w:b/>
              </w:rPr>
            </w:pPr>
            <w:r w:rsidRPr="004A5AA5">
              <w:rPr>
                <w:b/>
              </w:rPr>
              <w:t>Wstrzymuje się:</w:t>
            </w:r>
          </w:p>
        </w:tc>
        <w:tc>
          <w:tcPr>
            <w:tcW w:w="3021" w:type="dxa"/>
          </w:tcPr>
          <w:p w:rsidR="004A5AA5" w:rsidRPr="004A5AA5" w:rsidRDefault="004A5AA5" w:rsidP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="004A5AA5" w:rsidRPr="004A5AA5" w:rsidRDefault="004A5AA5" w:rsidP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="004A5AA5" w:rsidRPr="00A31F39" w:rsidRDefault="004A5AA5" w:rsidP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Brak głosu:</w:t>
            </w:r>
          </w:p>
        </w:tc>
        <w:tc>
          <w:tcPr>
            <w:tcW w:w="3021" w:type="dxa"/>
          </w:tcPr>
          <w:p w:rsidR="004A5AA5" w:rsidRPr="00A31F39" w:rsidRDefault="004A5AA5" w:rsidP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0</w:t>
            </w:r>
          </w:p>
        </w:tc>
        <w:tc>
          <w:tcPr>
            <w:tcW w:w="3021" w:type="dxa"/>
          </w:tcPr>
          <w:p w:rsidR="004A5AA5" w:rsidRPr="00A31F39" w:rsidRDefault="004A5AA5" w:rsidP="004A5AA5">
            <w:pPr>
              <w:rPr>
                <w:b/>
                <w:i/>
                <w:color w:val="808080" w:themeColor="background1" w:themeShade="80"/>
              </w:rPr>
            </w:pPr>
          </w:p>
        </w:tc>
      </w:tr>
    </w:tbl>
    <w:p w:rsidR="004A5AA5" w:rsidRPr="004A5AA5" w:rsidRDefault="004A5AA5" w:rsidP="004A5AA5"/>
    <w:p w:rsidR="001F07B1" w:rsidRDefault="004A5AA5" w:rsidP="004A5AA5">
      <w:pPr>
        <w:pStyle w:val="Nagwek2"/>
      </w:pPr>
      <w:proofErr w:type="spellStart"/>
      <w:r>
        <w:lastRenderedPageBreak/>
        <w:t>Ad.</w:t>
      </w:r>
      <w:r w:rsidR="002435A3">
        <w:t>pkt</w:t>
      </w:r>
      <w:proofErr w:type="spellEnd"/>
      <w:r w:rsidR="002435A3">
        <w:t xml:space="preserve"> 5. </w:t>
      </w:r>
      <w:r>
        <w:t xml:space="preserve"> Informacja burmistrza o działalności w okresie międzysesyjnym oraz realizacji uchwał Rady Miejskiej.</w:t>
      </w:r>
    </w:p>
    <w:p w:rsidR="002435A3" w:rsidRDefault="002435A3" w:rsidP="00224636">
      <w:pPr>
        <w:jc w:val="both"/>
        <w:rPr>
          <w:sz w:val="28"/>
          <w:szCs w:val="28"/>
        </w:rPr>
      </w:pPr>
      <w:r>
        <w:tab/>
      </w:r>
      <w:r>
        <w:rPr>
          <w:b/>
          <w:sz w:val="28"/>
          <w:szCs w:val="28"/>
        </w:rPr>
        <w:t xml:space="preserve">Pan Burmistrz – </w:t>
      </w:r>
      <w:r>
        <w:rPr>
          <w:sz w:val="28"/>
          <w:szCs w:val="28"/>
        </w:rPr>
        <w:t xml:space="preserve">przedstawił </w:t>
      </w:r>
      <w:r w:rsidR="00D75C26">
        <w:rPr>
          <w:sz w:val="28"/>
          <w:szCs w:val="28"/>
        </w:rPr>
        <w:t>informację</w:t>
      </w:r>
      <w:r>
        <w:rPr>
          <w:sz w:val="28"/>
          <w:szCs w:val="28"/>
        </w:rPr>
        <w:t xml:space="preserve"> z działalności w okresie  międzysesyjnym oraz realizacji uchwał Rady Miejskiej w Kałuszynie – treść informacji w załączeniu. </w:t>
      </w:r>
    </w:p>
    <w:p w:rsidR="002435A3" w:rsidRDefault="002435A3" w:rsidP="002246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 obrady przybył radny p. Sławomir </w:t>
      </w:r>
      <w:proofErr w:type="spellStart"/>
      <w:r>
        <w:rPr>
          <w:sz w:val="28"/>
          <w:szCs w:val="28"/>
        </w:rPr>
        <w:t>Stru</w:t>
      </w:r>
      <w:r w:rsidR="00697420">
        <w:rPr>
          <w:sz w:val="28"/>
          <w:szCs w:val="28"/>
        </w:rPr>
        <w:t>piechowski</w:t>
      </w:r>
      <w:proofErr w:type="spellEnd"/>
      <w:r w:rsidR="00697420">
        <w:rPr>
          <w:sz w:val="28"/>
          <w:szCs w:val="28"/>
        </w:rPr>
        <w:t xml:space="preserve"> , a radna p. Anna Jackiewicz zwolniła się z dalszej części obrad. Na sali obrad  było 14 radnych.</w:t>
      </w:r>
    </w:p>
    <w:p w:rsidR="00E8349C" w:rsidRDefault="00597128" w:rsidP="0022463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Pani Elżbieta Gójska </w:t>
      </w:r>
      <w:r w:rsidR="00143406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="00143406" w:rsidRPr="00143406">
        <w:rPr>
          <w:sz w:val="28"/>
          <w:szCs w:val="28"/>
        </w:rPr>
        <w:t>zapytała, czy</w:t>
      </w:r>
      <w:r w:rsidR="00143406">
        <w:rPr>
          <w:b/>
          <w:sz w:val="28"/>
          <w:szCs w:val="28"/>
        </w:rPr>
        <w:t xml:space="preserve">  </w:t>
      </w:r>
      <w:r w:rsidR="00143406">
        <w:rPr>
          <w:sz w:val="28"/>
          <w:szCs w:val="28"/>
        </w:rPr>
        <w:t xml:space="preserve">występuje zainteresowanie  </w:t>
      </w:r>
      <w:r w:rsidR="003C16AA">
        <w:rPr>
          <w:sz w:val="28"/>
          <w:szCs w:val="28"/>
        </w:rPr>
        <w:t xml:space="preserve">mieszkańców </w:t>
      </w:r>
      <w:r w:rsidR="00143406">
        <w:rPr>
          <w:sz w:val="28"/>
          <w:szCs w:val="28"/>
        </w:rPr>
        <w:t xml:space="preserve">wyłożonym do wglądu studium zagospodarowania przestrzennego miasta i gminy Kałuszyn. </w:t>
      </w:r>
      <w:r w:rsidR="003C16AA">
        <w:rPr>
          <w:sz w:val="28"/>
          <w:szCs w:val="28"/>
        </w:rPr>
        <w:t xml:space="preserve">Zapytała także o przyczyny kilkakrotnego  przedłużania terminu otwarcia ofert na przebudowę oczyszczalni ścieków. </w:t>
      </w:r>
      <w:r w:rsidR="00734D59">
        <w:rPr>
          <w:sz w:val="28"/>
          <w:szCs w:val="28"/>
        </w:rPr>
        <w:t xml:space="preserve"> Czy wynika to z  nieszczegółowo przygotowanego projektu na tę inwestycję, skoro jest tak dużo pytań potencjalnych wykonawców. </w:t>
      </w:r>
      <w:r w:rsidR="003C16AA">
        <w:rPr>
          <w:sz w:val="28"/>
          <w:szCs w:val="28"/>
        </w:rPr>
        <w:t xml:space="preserve">Podała, że zgodnie z planem  realizacja tego zadania powinna być już rozpoczęta. </w:t>
      </w:r>
    </w:p>
    <w:p w:rsidR="00B268F8" w:rsidRDefault="009F17B4" w:rsidP="00B268F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Pan Burmistrz – </w:t>
      </w:r>
      <w:r>
        <w:rPr>
          <w:sz w:val="28"/>
          <w:szCs w:val="28"/>
        </w:rPr>
        <w:t xml:space="preserve">odpowiadając podał, że zainteresowanie mieszkańców wyłożonym studium zagospodarowania przestrzennego miasta i gminy  jest  średnie. Większość wniosków do studium  to wnioski w sprawie przeznaczenia gruntów pod budownictwo mieszkaniowe oraz na budownictwo  przemysłowo-usługowe. Są także wnioski o przeznaczenie terenów na  wydobycie </w:t>
      </w:r>
      <w:r w:rsidR="00224636">
        <w:rPr>
          <w:sz w:val="28"/>
          <w:szCs w:val="28"/>
        </w:rPr>
        <w:t xml:space="preserve"> kopalin. Następnie omówił kolejność działań  związanych z uchwaleniem studium zagospodarowania przestrzennego.</w:t>
      </w:r>
      <w:r w:rsidR="001F49EC">
        <w:rPr>
          <w:sz w:val="28"/>
          <w:szCs w:val="28"/>
        </w:rPr>
        <w:t xml:space="preserve"> W sprawie  przesunięcia terminu otwarcia ofert na przebudowę oczyszczalni  Pan Burmistrz podał, że projekt  na tę inwestyc</w:t>
      </w:r>
      <w:r w:rsidR="000453C1">
        <w:rPr>
          <w:sz w:val="28"/>
          <w:szCs w:val="28"/>
        </w:rPr>
        <w:t>ję opracowany został prawidłowo i kompletnie. Przetarg na wykonanie zadania jest na kwotę</w:t>
      </w:r>
      <w:r w:rsidR="00860270">
        <w:rPr>
          <w:sz w:val="28"/>
          <w:szCs w:val="28"/>
        </w:rPr>
        <w:t xml:space="preserve"> według kosztorysu </w:t>
      </w:r>
      <w:r w:rsidR="000453C1">
        <w:rPr>
          <w:sz w:val="28"/>
          <w:szCs w:val="28"/>
        </w:rPr>
        <w:t xml:space="preserve"> 6.800.000,00 zł. </w:t>
      </w:r>
      <w:r w:rsidR="00860270">
        <w:rPr>
          <w:sz w:val="28"/>
          <w:szCs w:val="28"/>
        </w:rPr>
        <w:t xml:space="preserve">Przetargiem zainteresowane są duże firmy. Większość pytań  zgłaszanych </w:t>
      </w:r>
      <w:r w:rsidR="00B268F8">
        <w:rPr>
          <w:sz w:val="28"/>
          <w:szCs w:val="28"/>
        </w:rPr>
        <w:t>przez zainteresowane fi</w:t>
      </w:r>
      <w:r w:rsidR="00860270">
        <w:rPr>
          <w:sz w:val="28"/>
          <w:szCs w:val="28"/>
        </w:rPr>
        <w:t>rmy dotyczy  urządzeń jakie, mają być zamontowane w przebudowanej oczyszczalni.</w:t>
      </w:r>
      <w:r w:rsidR="00FD7C20">
        <w:rPr>
          <w:sz w:val="28"/>
          <w:szCs w:val="28"/>
        </w:rPr>
        <w:t xml:space="preserve"> Na zgłaszane pytania należy udzielić odpowiedzi  zadającemu pytanie i pozostałym wszystkim oferentom. Udzielane odpowiedzi na     zgłaszane pytania  uzgadniane i konsultowane  są z projektantem i radcą prawnym , celem uniknięcia nieprawidłowości. Poinformował także, że termin zakończenia przebudowy oczyszczalni ścieków planowany jest na miesiąc sierpień 2022 roku oraz, że  podczas przebudowy oczyszczalni, oczyszczalnia  musi cały czas funkcjonować. </w:t>
      </w:r>
    </w:p>
    <w:p w:rsidR="001F07B1" w:rsidRDefault="00E83BF1" w:rsidP="00B268F8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Ad.pkt</w:t>
      </w:r>
      <w:proofErr w:type="spellEnd"/>
      <w:r>
        <w:rPr>
          <w:b/>
          <w:sz w:val="28"/>
          <w:szCs w:val="28"/>
        </w:rPr>
        <w:t xml:space="preserve"> 6.</w:t>
      </w:r>
      <w:r w:rsidR="004A5AA5" w:rsidRPr="00B268F8">
        <w:rPr>
          <w:b/>
          <w:sz w:val="28"/>
          <w:szCs w:val="28"/>
        </w:rPr>
        <w:t xml:space="preserve"> Podjęcie uchwały w sprawie określenia wysokości stawek podatku od nieruchomości</w:t>
      </w:r>
      <w:r w:rsidR="004A5AA5">
        <w:t xml:space="preserve"> </w:t>
      </w:r>
      <w:r w:rsidR="004A5AA5" w:rsidRPr="00B268F8">
        <w:rPr>
          <w:b/>
          <w:sz w:val="28"/>
          <w:szCs w:val="28"/>
        </w:rPr>
        <w:t>oraz wprowadzenia zwolnień w tym podatku.</w:t>
      </w:r>
    </w:p>
    <w:p w:rsidR="00B268F8" w:rsidRDefault="00B268F8" w:rsidP="00B268F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  <w:t xml:space="preserve">Pan Burmistrz </w:t>
      </w:r>
      <w:r w:rsidR="001B526D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="001B526D">
        <w:rPr>
          <w:sz w:val="28"/>
          <w:szCs w:val="28"/>
        </w:rPr>
        <w:t xml:space="preserve">podał, że </w:t>
      </w:r>
      <w:r w:rsidR="00334078">
        <w:rPr>
          <w:sz w:val="28"/>
          <w:szCs w:val="28"/>
        </w:rPr>
        <w:t>propozycje stawek po</w:t>
      </w:r>
      <w:r w:rsidR="0078534D">
        <w:rPr>
          <w:sz w:val="28"/>
          <w:szCs w:val="28"/>
        </w:rPr>
        <w:t xml:space="preserve">datków </w:t>
      </w:r>
      <w:r w:rsidR="00334078">
        <w:rPr>
          <w:sz w:val="28"/>
          <w:szCs w:val="28"/>
        </w:rPr>
        <w:t xml:space="preserve">omawiane były na posiedzeniach wszystkich komisji Rady Miejskiej. Na posiedzeniach komisji  </w:t>
      </w:r>
      <w:r w:rsidR="00334078">
        <w:rPr>
          <w:sz w:val="28"/>
          <w:szCs w:val="28"/>
        </w:rPr>
        <w:lastRenderedPageBreak/>
        <w:t>przyjęto propozycję podwyżki podatków o wskaźnik inflacji tj. w wysokości 3,9%  w stosunku do obecnie obowiązujących stawek.</w:t>
      </w:r>
      <w:r w:rsidR="009A577A">
        <w:rPr>
          <w:sz w:val="28"/>
          <w:szCs w:val="28"/>
        </w:rPr>
        <w:t xml:space="preserve"> Przypomniał, że na posiedzeniach komisji radni otrzymali   na piśmie informacje o wysokości stawek podatków obecnie obowiązujące w gminach sąsiednich. Porównując do  stawek podatków w naszej gminie wynika, że podatki w naszej gminie są najniższe  w powiecie i </w:t>
      </w:r>
      <w:r w:rsidR="00AB6E1A">
        <w:rPr>
          <w:sz w:val="28"/>
          <w:szCs w:val="28"/>
        </w:rPr>
        <w:t xml:space="preserve">niższe niż </w:t>
      </w:r>
      <w:r w:rsidR="009A577A">
        <w:rPr>
          <w:sz w:val="28"/>
          <w:szCs w:val="28"/>
        </w:rPr>
        <w:t>w gminach sąsiednich.</w:t>
      </w:r>
      <w:r w:rsidR="00791152">
        <w:rPr>
          <w:sz w:val="28"/>
          <w:szCs w:val="28"/>
        </w:rPr>
        <w:t xml:space="preserve"> Poinformował, że według posiadanej informacji w roku 2021 otrzymamy niższą  dotację</w:t>
      </w:r>
      <w:r w:rsidR="00480A61">
        <w:rPr>
          <w:sz w:val="28"/>
          <w:szCs w:val="28"/>
        </w:rPr>
        <w:t xml:space="preserve"> </w:t>
      </w:r>
      <w:r w:rsidR="00791152">
        <w:rPr>
          <w:sz w:val="28"/>
          <w:szCs w:val="28"/>
        </w:rPr>
        <w:t xml:space="preserve"> o kwotę 1.800.000,00 zł. Zmniejszenie </w:t>
      </w:r>
      <w:r w:rsidR="00480A61">
        <w:rPr>
          <w:sz w:val="28"/>
          <w:szCs w:val="28"/>
        </w:rPr>
        <w:t xml:space="preserve"> tych dochodów wpłynie  na realizację  inwestycji  w naszej gminie.</w:t>
      </w:r>
      <w:r w:rsidR="004931E4">
        <w:rPr>
          <w:sz w:val="28"/>
          <w:szCs w:val="28"/>
        </w:rPr>
        <w:t xml:space="preserve"> Następnie podał, że  zgodnie z przyjętym stanowiskiem na posiedzeniach komisji proponuje się podwyżkę podatku od nieruchomości w wysokości 3,9% tj. w wysokości inflacji. Cenę m3 drewna</w:t>
      </w:r>
      <w:r w:rsidR="00622A0D">
        <w:rPr>
          <w:sz w:val="28"/>
          <w:szCs w:val="28"/>
        </w:rPr>
        <w:t xml:space="preserve">, tak jak corocznie, proponuje się przyjęcie  tej ceny podanej przez GUS. </w:t>
      </w:r>
      <w:r w:rsidR="00FB6A6E">
        <w:rPr>
          <w:sz w:val="28"/>
          <w:szCs w:val="28"/>
        </w:rPr>
        <w:t xml:space="preserve">Cena q żyta przyjmowana do naliczania podatku rolnego na rok 2020 przyjęta przez Radę  wynosiła 42 zł. Obecnie na rok 2021 proponuje się </w:t>
      </w:r>
      <w:r w:rsidR="0046217D">
        <w:rPr>
          <w:sz w:val="28"/>
          <w:szCs w:val="28"/>
        </w:rPr>
        <w:t>przyjęcie  ceny</w:t>
      </w:r>
      <w:r w:rsidR="00FB6A6E">
        <w:rPr>
          <w:sz w:val="28"/>
          <w:szCs w:val="28"/>
        </w:rPr>
        <w:t xml:space="preserve"> w wysokości  44 ,00 zł . Przyjmując proponowaną cenę q</w:t>
      </w:r>
      <w:r w:rsidR="00533003">
        <w:rPr>
          <w:sz w:val="28"/>
          <w:szCs w:val="28"/>
        </w:rPr>
        <w:t xml:space="preserve"> żyta w roku 2021 podatek z 1ha przeliczeniowego wzrośnie o 5 zł w stosunku do roku 2020.</w:t>
      </w:r>
      <w:r w:rsidR="00A3679C">
        <w:rPr>
          <w:sz w:val="28"/>
          <w:szCs w:val="28"/>
        </w:rPr>
        <w:t xml:space="preserve"> Stawki podatku od środków transportowych na 2021 także proponuje się  podwyższenie o wskaźnik inflacji tj. 3,9%  w stosunku do stawek obowiązujących w 2020 roku.</w:t>
      </w:r>
    </w:p>
    <w:p w:rsidR="00C11CA3" w:rsidRDefault="00C11CA3" w:rsidP="00B268F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Pan Przewodniczący Rady – </w:t>
      </w:r>
      <w:r>
        <w:rPr>
          <w:sz w:val="28"/>
          <w:szCs w:val="28"/>
        </w:rPr>
        <w:t>zwrócił się o przegłosowanie uchwały Nr XVIII/158/2020 w sprawie  określenia wysokości stawek podatku od nieruchomości oraz wprowadzenia zwolnień w tym podatku – treść uchwały w załączeniu.</w:t>
      </w:r>
    </w:p>
    <w:p w:rsidR="00C11CA3" w:rsidRPr="00C11CA3" w:rsidRDefault="00C11CA3" w:rsidP="00B268F8">
      <w:pPr>
        <w:jc w:val="both"/>
        <w:rPr>
          <w:sz w:val="28"/>
          <w:szCs w:val="28"/>
        </w:rPr>
      </w:pPr>
      <w:r>
        <w:rPr>
          <w:sz w:val="28"/>
          <w:szCs w:val="28"/>
        </w:rPr>
        <w:t>Uchwała przyjęta została jednogłośnie w obecności 14 radnych. Wykaz imiennego głosowania przedstawia się następująco: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A5AA5" w:rsidTr="004A5AA5">
        <w:tc>
          <w:tcPr>
            <w:tcW w:w="4531" w:type="dxa"/>
          </w:tcPr>
          <w:p w:rsidR="004A5AA5" w:rsidRPr="001F07B1" w:rsidRDefault="004A5AA5" w:rsidP="004A5AA5">
            <w:pPr>
              <w:rPr>
                <w:b/>
                <w:i/>
              </w:rPr>
            </w:pPr>
            <w:r w:rsidRPr="001F07B1">
              <w:rPr>
                <w:b/>
                <w:i/>
              </w:rPr>
              <w:t>Nazwisko i imię</w:t>
            </w:r>
          </w:p>
        </w:tc>
        <w:tc>
          <w:tcPr>
            <w:tcW w:w="4531" w:type="dxa"/>
          </w:tcPr>
          <w:p w:rsidR="004A5AA5" w:rsidRPr="001F07B1" w:rsidRDefault="004A5AA5" w:rsidP="004A5AA5">
            <w:pPr>
              <w:rPr>
                <w:b/>
                <w:i/>
              </w:rPr>
            </w:pPr>
            <w:r>
              <w:rPr>
                <w:b/>
                <w:i/>
              </w:rPr>
              <w:t>Głosowanie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CUDNA Jadwiga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GÓJSKA Elżbieta Stanisława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KACZMARCZYK Adam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KIEŁBASA Stanisława Danuta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LESZCZYŃSKA Małgorzata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MICHALCZYK Bogusław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MIROSZ Władysława Zofia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MROCZEK Piotr Paweł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ŚLEDZIEWSKA Marianna Jadwiga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STRUPIECHOWSKI Sławomir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STRYCZYŃSKA Elżbieta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WĄSOWSKI Leszek Robert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WŁODARCZYK-KURPIEWSKA Alina Teresa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WOCIAL Marianna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</w:tbl>
    <w:p w:rsidR="004A5AA5" w:rsidRDefault="004A5AA5" w:rsidP="004A5AA5">
      <w:pPr>
        <w:pStyle w:val="Nagwek3"/>
      </w:pPr>
      <w:r>
        <w:lastRenderedPageBreak/>
        <w:t>Wynik głosowania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A5AA5" w:rsidTr="004A5AA5">
        <w:tc>
          <w:tcPr>
            <w:tcW w:w="3020" w:type="dxa"/>
          </w:tcPr>
          <w:p w:rsidR="004A5AA5" w:rsidRPr="004A5AA5" w:rsidRDefault="004A5AA5" w:rsidP="004A5AA5">
            <w:pPr>
              <w:rPr>
                <w:b/>
              </w:rPr>
            </w:pPr>
            <w:r w:rsidRPr="004A5AA5">
              <w:rPr>
                <w:b/>
              </w:rPr>
              <w:t>ZA:</w:t>
            </w:r>
          </w:p>
        </w:tc>
        <w:tc>
          <w:tcPr>
            <w:tcW w:w="3021" w:type="dxa"/>
          </w:tcPr>
          <w:p w:rsidR="004A5AA5" w:rsidRPr="004A5AA5" w:rsidRDefault="004A5AA5" w:rsidP="004A5AA5">
            <w:pPr>
              <w:rPr>
                <w:b/>
              </w:rPr>
            </w:pPr>
            <w:r w:rsidRPr="004A5AA5">
              <w:rPr>
                <w:b/>
              </w:rPr>
              <w:t>14</w:t>
            </w:r>
          </w:p>
        </w:tc>
        <w:tc>
          <w:tcPr>
            <w:tcW w:w="3021" w:type="dxa"/>
          </w:tcPr>
          <w:p w:rsidR="004A5AA5" w:rsidRPr="004A5AA5" w:rsidRDefault="004A5AA5" w:rsidP="004A5AA5">
            <w:pPr>
              <w:rPr>
                <w:b/>
              </w:rPr>
            </w:pPr>
            <w:r w:rsidRPr="004A5AA5">
              <w:rPr>
                <w:b/>
              </w:rPr>
              <w:t>100%</w:t>
            </w:r>
          </w:p>
        </w:tc>
      </w:tr>
      <w:tr w:rsidR="004A5AA5" w:rsidTr="004A5AA5">
        <w:tc>
          <w:tcPr>
            <w:tcW w:w="3020" w:type="dxa"/>
          </w:tcPr>
          <w:p w:rsidR="004A5AA5" w:rsidRPr="004A5AA5" w:rsidRDefault="004A5AA5" w:rsidP="004A5AA5">
            <w:pPr>
              <w:rPr>
                <w:b/>
              </w:rPr>
            </w:pPr>
            <w:r w:rsidRPr="004A5AA5">
              <w:rPr>
                <w:b/>
              </w:rPr>
              <w:t>PRZECIW:</w:t>
            </w:r>
          </w:p>
        </w:tc>
        <w:tc>
          <w:tcPr>
            <w:tcW w:w="3021" w:type="dxa"/>
          </w:tcPr>
          <w:p w:rsidR="004A5AA5" w:rsidRPr="004A5AA5" w:rsidRDefault="004A5AA5" w:rsidP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="004A5AA5" w:rsidRPr="004A5AA5" w:rsidRDefault="004A5AA5" w:rsidP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="004A5AA5" w:rsidRPr="004A5AA5" w:rsidRDefault="004A5AA5" w:rsidP="004A5AA5">
            <w:pPr>
              <w:rPr>
                <w:b/>
              </w:rPr>
            </w:pPr>
            <w:r w:rsidRPr="004A5AA5">
              <w:rPr>
                <w:b/>
              </w:rPr>
              <w:t>WSTRZYMUJE SIĘ:</w:t>
            </w:r>
          </w:p>
        </w:tc>
        <w:tc>
          <w:tcPr>
            <w:tcW w:w="3021" w:type="dxa"/>
          </w:tcPr>
          <w:p w:rsidR="004A5AA5" w:rsidRPr="004A5AA5" w:rsidRDefault="004A5AA5" w:rsidP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="004A5AA5" w:rsidRPr="004A5AA5" w:rsidRDefault="004A5AA5" w:rsidP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="004A5AA5" w:rsidRPr="00A31F39" w:rsidRDefault="004A5AA5" w:rsidP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BRAK GŁOSU:</w:t>
            </w:r>
          </w:p>
        </w:tc>
        <w:tc>
          <w:tcPr>
            <w:tcW w:w="3021" w:type="dxa"/>
          </w:tcPr>
          <w:p w:rsidR="004A5AA5" w:rsidRPr="00A31F39" w:rsidRDefault="004A5AA5" w:rsidP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0</w:t>
            </w:r>
          </w:p>
        </w:tc>
        <w:tc>
          <w:tcPr>
            <w:tcW w:w="3021" w:type="dxa"/>
          </w:tcPr>
          <w:p w:rsidR="004A5AA5" w:rsidRPr="00A31F39" w:rsidRDefault="004A5AA5" w:rsidP="004A5AA5">
            <w:pPr>
              <w:rPr>
                <w:b/>
                <w:i/>
                <w:color w:val="808080" w:themeColor="background1" w:themeShade="80"/>
              </w:rPr>
            </w:pPr>
          </w:p>
        </w:tc>
      </w:tr>
    </w:tbl>
    <w:p w:rsidR="001F07B1" w:rsidRDefault="00E83BF1" w:rsidP="004A5AA5">
      <w:pPr>
        <w:pStyle w:val="Nagwek2"/>
      </w:pPr>
      <w:proofErr w:type="spellStart"/>
      <w:r>
        <w:t>Ad.pkt</w:t>
      </w:r>
      <w:proofErr w:type="spellEnd"/>
      <w:r>
        <w:t xml:space="preserve"> 7.</w:t>
      </w:r>
      <w:r w:rsidR="004A5AA5">
        <w:t xml:space="preserve"> Podjęcie u</w:t>
      </w:r>
      <w:r>
        <w:t>chwały w sprawie obniż</w:t>
      </w:r>
      <w:r w:rsidR="004A5AA5">
        <w:t>enia średniej ceny skupu żyta, przyjmowanej jako podstawa obliczenia podatku rolnego na rok 2021 na obszarze Gminy Kałuszyn</w:t>
      </w:r>
      <w:r>
        <w:t>.</w:t>
      </w:r>
    </w:p>
    <w:p w:rsidR="00E83BF1" w:rsidRDefault="00E83BF1" w:rsidP="00E83BF1">
      <w:pPr>
        <w:rPr>
          <w:sz w:val="28"/>
          <w:szCs w:val="28"/>
        </w:rPr>
      </w:pPr>
      <w:r>
        <w:tab/>
      </w:r>
      <w:r>
        <w:rPr>
          <w:b/>
          <w:sz w:val="28"/>
          <w:szCs w:val="28"/>
        </w:rPr>
        <w:t xml:space="preserve">Pan Przewodniczący Rady – </w:t>
      </w:r>
      <w:r>
        <w:rPr>
          <w:sz w:val="28"/>
          <w:szCs w:val="28"/>
        </w:rPr>
        <w:t>zwrócił się o przegłosowanie uchwały Nr XVIII/159/2020 w sprawie  obniżenia średniej ceny skupu żyta przyjmowanej  jako podstawa obliczenia podatku rolnego na rok 2021  na obszarze Gminy Kałuszyn</w:t>
      </w:r>
      <w:r w:rsidR="00704E85">
        <w:rPr>
          <w:sz w:val="28"/>
          <w:szCs w:val="28"/>
        </w:rPr>
        <w:t xml:space="preserve"> – treść uchwały w załączeniu. </w:t>
      </w:r>
    </w:p>
    <w:p w:rsidR="00704E85" w:rsidRPr="00E83BF1" w:rsidRDefault="00704E85" w:rsidP="00E83BF1">
      <w:pPr>
        <w:rPr>
          <w:sz w:val="28"/>
          <w:szCs w:val="28"/>
        </w:rPr>
      </w:pPr>
      <w:r>
        <w:rPr>
          <w:sz w:val="28"/>
          <w:szCs w:val="28"/>
        </w:rPr>
        <w:t>Uchwała przyjęta została jednogłośnie w obecności 14 radnych. Wykaz imiennego głosowania przedstawia się następująco: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A5AA5" w:rsidTr="004A5AA5">
        <w:tc>
          <w:tcPr>
            <w:tcW w:w="4531" w:type="dxa"/>
          </w:tcPr>
          <w:p w:rsidR="004A5AA5" w:rsidRPr="001F07B1" w:rsidRDefault="004A5AA5" w:rsidP="004A5AA5">
            <w:pPr>
              <w:rPr>
                <w:b/>
                <w:i/>
              </w:rPr>
            </w:pPr>
            <w:r w:rsidRPr="001F07B1">
              <w:rPr>
                <w:b/>
                <w:i/>
              </w:rPr>
              <w:t>Nazwisko i imię</w:t>
            </w:r>
          </w:p>
        </w:tc>
        <w:tc>
          <w:tcPr>
            <w:tcW w:w="4531" w:type="dxa"/>
          </w:tcPr>
          <w:p w:rsidR="004A5AA5" w:rsidRPr="001F07B1" w:rsidRDefault="004A5AA5" w:rsidP="004A5AA5">
            <w:pPr>
              <w:rPr>
                <w:b/>
                <w:i/>
              </w:rPr>
            </w:pPr>
            <w:r>
              <w:rPr>
                <w:b/>
                <w:i/>
              </w:rPr>
              <w:t>Głosowanie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CUDNA Jadwiga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GÓJSKA Elżbieta Stanisława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KACZMARCZYK Adam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KIEŁBASA Stanisława Danuta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LESZCZYŃSKA Małgorzata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MICHALCZYK Bogusław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MIROSZ Władysława Zofia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MROCZEK Piotr Paweł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ŚLEDZIEWSKA Marianna Jadwiga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STRUPIECHOWSKI Sławomir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STRYCZYŃSKA Elżbieta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WĄSOWSKI Leszek Robert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WŁODARCZYK-KURPIEWSKA Alina Teresa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WOCIAL Marianna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</w:tbl>
    <w:p w:rsidR="004A5AA5" w:rsidRDefault="004A5AA5" w:rsidP="004A5AA5">
      <w:pPr>
        <w:pStyle w:val="Nagwek3"/>
      </w:pPr>
      <w:r>
        <w:t>Wynik głosowania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A5AA5" w:rsidTr="004A5AA5">
        <w:tc>
          <w:tcPr>
            <w:tcW w:w="3020" w:type="dxa"/>
          </w:tcPr>
          <w:p w:rsidR="004A5AA5" w:rsidRPr="004A5AA5" w:rsidRDefault="004A5AA5" w:rsidP="004A5AA5">
            <w:pPr>
              <w:rPr>
                <w:b/>
              </w:rPr>
            </w:pPr>
            <w:r w:rsidRPr="004A5AA5">
              <w:rPr>
                <w:b/>
              </w:rPr>
              <w:t>ZA:</w:t>
            </w:r>
          </w:p>
        </w:tc>
        <w:tc>
          <w:tcPr>
            <w:tcW w:w="3021" w:type="dxa"/>
          </w:tcPr>
          <w:p w:rsidR="004A5AA5" w:rsidRPr="004A5AA5" w:rsidRDefault="004A5AA5" w:rsidP="004A5AA5">
            <w:pPr>
              <w:rPr>
                <w:b/>
              </w:rPr>
            </w:pPr>
            <w:r w:rsidRPr="004A5AA5">
              <w:rPr>
                <w:b/>
              </w:rPr>
              <w:t>14</w:t>
            </w:r>
          </w:p>
        </w:tc>
        <w:tc>
          <w:tcPr>
            <w:tcW w:w="3021" w:type="dxa"/>
          </w:tcPr>
          <w:p w:rsidR="004A5AA5" w:rsidRPr="004A5AA5" w:rsidRDefault="004A5AA5" w:rsidP="004A5AA5">
            <w:pPr>
              <w:rPr>
                <w:b/>
              </w:rPr>
            </w:pPr>
            <w:r w:rsidRPr="004A5AA5">
              <w:rPr>
                <w:b/>
              </w:rPr>
              <w:t>100%</w:t>
            </w:r>
          </w:p>
        </w:tc>
      </w:tr>
      <w:tr w:rsidR="004A5AA5" w:rsidTr="004A5AA5">
        <w:tc>
          <w:tcPr>
            <w:tcW w:w="3020" w:type="dxa"/>
          </w:tcPr>
          <w:p w:rsidR="004A5AA5" w:rsidRPr="004A5AA5" w:rsidRDefault="004A5AA5" w:rsidP="004A5AA5">
            <w:pPr>
              <w:rPr>
                <w:b/>
              </w:rPr>
            </w:pPr>
            <w:r w:rsidRPr="004A5AA5">
              <w:rPr>
                <w:b/>
              </w:rPr>
              <w:t>PRZECIW:</w:t>
            </w:r>
          </w:p>
        </w:tc>
        <w:tc>
          <w:tcPr>
            <w:tcW w:w="3021" w:type="dxa"/>
          </w:tcPr>
          <w:p w:rsidR="004A5AA5" w:rsidRPr="004A5AA5" w:rsidRDefault="004A5AA5" w:rsidP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="004A5AA5" w:rsidRPr="004A5AA5" w:rsidRDefault="004A5AA5" w:rsidP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="004A5AA5" w:rsidRPr="004A5AA5" w:rsidRDefault="004A5AA5" w:rsidP="004A5AA5">
            <w:pPr>
              <w:rPr>
                <w:b/>
              </w:rPr>
            </w:pPr>
            <w:r w:rsidRPr="004A5AA5">
              <w:rPr>
                <w:b/>
              </w:rPr>
              <w:t>WSTRZYMUJE SIĘ:</w:t>
            </w:r>
          </w:p>
        </w:tc>
        <w:tc>
          <w:tcPr>
            <w:tcW w:w="3021" w:type="dxa"/>
          </w:tcPr>
          <w:p w:rsidR="004A5AA5" w:rsidRPr="004A5AA5" w:rsidRDefault="004A5AA5" w:rsidP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="004A5AA5" w:rsidRPr="004A5AA5" w:rsidRDefault="004A5AA5" w:rsidP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="004A5AA5" w:rsidRPr="00A31F39" w:rsidRDefault="004A5AA5" w:rsidP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BRAK GŁOSU:</w:t>
            </w:r>
          </w:p>
        </w:tc>
        <w:tc>
          <w:tcPr>
            <w:tcW w:w="3021" w:type="dxa"/>
          </w:tcPr>
          <w:p w:rsidR="004A5AA5" w:rsidRPr="00A31F39" w:rsidRDefault="004A5AA5" w:rsidP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0</w:t>
            </w:r>
          </w:p>
        </w:tc>
        <w:tc>
          <w:tcPr>
            <w:tcW w:w="3021" w:type="dxa"/>
          </w:tcPr>
          <w:p w:rsidR="004A5AA5" w:rsidRPr="00A31F39" w:rsidRDefault="004A5AA5" w:rsidP="004A5AA5">
            <w:pPr>
              <w:rPr>
                <w:b/>
                <w:i/>
                <w:color w:val="808080" w:themeColor="background1" w:themeShade="80"/>
              </w:rPr>
            </w:pPr>
          </w:p>
        </w:tc>
      </w:tr>
    </w:tbl>
    <w:p w:rsidR="001F07B1" w:rsidRDefault="0047339A" w:rsidP="004A5AA5">
      <w:pPr>
        <w:pStyle w:val="Nagwek2"/>
      </w:pPr>
      <w:r>
        <w:lastRenderedPageBreak/>
        <w:t>Ad. pkt 8.</w:t>
      </w:r>
      <w:r w:rsidR="004A5AA5">
        <w:t>Podjęcie uchwały w sprawie  określenia wysokości stawek podatku od środkó</w:t>
      </w:r>
      <w:r>
        <w:t>w</w:t>
      </w:r>
      <w:r w:rsidR="004A5AA5">
        <w:t xml:space="preserve"> transportowych obowiązujących na terenie Gminy Kałuszyn.</w:t>
      </w:r>
    </w:p>
    <w:p w:rsidR="0047339A" w:rsidRDefault="0047339A" w:rsidP="0047339A">
      <w:pPr>
        <w:rPr>
          <w:sz w:val="28"/>
          <w:szCs w:val="28"/>
        </w:rPr>
      </w:pPr>
      <w:r>
        <w:tab/>
      </w:r>
      <w:r>
        <w:rPr>
          <w:b/>
          <w:sz w:val="28"/>
          <w:szCs w:val="28"/>
        </w:rPr>
        <w:t xml:space="preserve">Pan Przewodniczący Rady – </w:t>
      </w:r>
      <w:r>
        <w:rPr>
          <w:sz w:val="28"/>
          <w:szCs w:val="28"/>
        </w:rPr>
        <w:t xml:space="preserve">zwrócił się o przegłosowanie uchwały w sprawie określenia wysokości stawek podatku od  środków transportowych  obowiązujących na terenie Gminy Kałuszyn -  treść uchwały w załączeniu. </w:t>
      </w:r>
    </w:p>
    <w:p w:rsidR="0047339A" w:rsidRPr="0047339A" w:rsidRDefault="0047339A" w:rsidP="0047339A">
      <w:pPr>
        <w:rPr>
          <w:sz w:val="28"/>
          <w:szCs w:val="28"/>
        </w:rPr>
      </w:pPr>
      <w:r>
        <w:rPr>
          <w:sz w:val="28"/>
          <w:szCs w:val="28"/>
        </w:rPr>
        <w:t>Uchwała przyjęta została jednogłośnie w obecności 14 radnych. Wykaz imiennego głosowania przedstawia się następująco: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A5AA5" w:rsidTr="004A5AA5">
        <w:tc>
          <w:tcPr>
            <w:tcW w:w="4531" w:type="dxa"/>
          </w:tcPr>
          <w:p w:rsidR="004A5AA5" w:rsidRPr="001F07B1" w:rsidRDefault="004A5AA5" w:rsidP="004A5AA5">
            <w:pPr>
              <w:rPr>
                <w:b/>
                <w:i/>
              </w:rPr>
            </w:pPr>
            <w:r w:rsidRPr="001F07B1">
              <w:rPr>
                <w:b/>
                <w:i/>
              </w:rPr>
              <w:t>Nazwisko i imię</w:t>
            </w:r>
          </w:p>
        </w:tc>
        <w:tc>
          <w:tcPr>
            <w:tcW w:w="4531" w:type="dxa"/>
          </w:tcPr>
          <w:p w:rsidR="004A5AA5" w:rsidRPr="001F07B1" w:rsidRDefault="004A5AA5" w:rsidP="004A5AA5">
            <w:pPr>
              <w:rPr>
                <w:b/>
                <w:i/>
              </w:rPr>
            </w:pPr>
            <w:r>
              <w:rPr>
                <w:b/>
                <w:i/>
              </w:rPr>
              <w:t>Głosowanie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CUDNA Jadwiga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GÓJSKA Elżbieta Stanisława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KACZMARCZYK Adam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KIEŁBASA Stanisława Danuta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LESZCZYŃSKA Małgorzata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MICHALCZYK Bogusław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MIROSZ Władysława Zofia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MROCZEK Piotr Paweł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ŚLEDZIEWSKA Marianna Jadwiga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STRUPIECHOWSKI Sławomir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STRYCZYŃSKA Elżbieta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WĄSOWSKI Leszek Robert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WŁODARCZYK-KURPIEWSKA Alina Teresa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WOCIAL Marianna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</w:tbl>
    <w:p w:rsidR="004A5AA5" w:rsidRDefault="004A5AA5" w:rsidP="004A5AA5">
      <w:pPr>
        <w:pStyle w:val="Nagwek3"/>
      </w:pPr>
      <w:r>
        <w:t>Wynik głosowania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A5AA5" w:rsidTr="004A5AA5">
        <w:tc>
          <w:tcPr>
            <w:tcW w:w="3020" w:type="dxa"/>
          </w:tcPr>
          <w:p w:rsidR="004A5AA5" w:rsidRPr="004A5AA5" w:rsidRDefault="004A5AA5" w:rsidP="004A5AA5">
            <w:pPr>
              <w:rPr>
                <w:b/>
              </w:rPr>
            </w:pPr>
            <w:r w:rsidRPr="004A5AA5">
              <w:rPr>
                <w:b/>
              </w:rPr>
              <w:t>ZA:</w:t>
            </w:r>
          </w:p>
        </w:tc>
        <w:tc>
          <w:tcPr>
            <w:tcW w:w="3021" w:type="dxa"/>
          </w:tcPr>
          <w:p w:rsidR="004A5AA5" w:rsidRPr="004A5AA5" w:rsidRDefault="004A5AA5" w:rsidP="004A5AA5">
            <w:pPr>
              <w:rPr>
                <w:b/>
              </w:rPr>
            </w:pPr>
            <w:r w:rsidRPr="004A5AA5">
              <w:rPr>
                <w:b/>
              </w:rPr>
              <w:t>14</w:t>
            </w:r>
          </w:p>
        </w:tc>
        <w:tc>
          <w:tcPr>
            <w:tcW w:w="3021" w:type="dxa"/>
          </w:tcPr>
          <w:p w:rsidR="004A5AA5" w:rsidRPr="004A5AA5" w:rsidRDefault="004A5AA5" w:rsidP="004A5AA5">
            <w:pPr>
              <w:rPr>
                <w:b/>
              </w:rPr>
            </w:pPr>
            <w:r w:rsidRPr="004A5AA5">
              <w:rPr>
                <w:b/>
              </w:rPr>
              <w:t>100%</w:t>
            </w:r>
          </w:p>
        </w:tc>
      </w:tr>
      <w:tr w:rsidR="004A5AA5" w:rsidTr="004A5AA5">
        <w:tc>
          <w:tcPr>
            <w:tcW w:w="3020" w:type="dxa"/>
          </w:tcPr>
          <w:p w:rsidR="004A5AA5" w:rsidRPr="004A5AA5" w:rsidRDefault="004A5AA5" w:rsidP="004A5AA5">
            <w:pPr>
              <w:rPr>
                <w:b/>
              </w:rPr>
            </w:pPr>
            <w:r w:rsidRPr="004A5AA5">
              <w:rPr>
                <w:b/>
              </w:rPr>
              <w:t>PRZECIW:</w:t>
            </w:r>
          </w:p>
        </w:tc>
        <w:tc>
          <w:tcPr>
            <w:tcW w:w="3021" w:type="dxa"/>
          </w:tcPr>
          <w:p w:rsidR="004A5AA5" w:rsidRPr="004A5AA5" w:rsidRDefault="004A5AA5" w:rsidP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="004A5AA5" w:rsidRPr="004A5AA5" w:rsidRDefault="004A5AA5" w:rsidP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="004A5AA5" w:rsidRPr="004A5AA5" w:rsidRDefault="004A5AA5" w:rsidP="004A5AA5">
            <w:pPr>
              <w:rPr>
                <w:b/>
              </w:rPr>
            </w:pPr>
            <w:r w:rsidRPr="004A5AA5">
              <w:rPr>
                <w:b/>
              </w:rPr>
              <w:t>WSTRZYMUJE SIĘ:</w:t>
            </w:r>
          </w:p>
        </w:tc>
        <w:tc>
          <w:tcPr>
            <w:tcW w:w="3021" w:type="dxa"/>
          </w:tcPr>
          <w:p w:rsidR="004A5AA5" w:rsidRPr="004A5AA5" w:rsidRDefault="004A5AA5" w:rsidP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="004A5AA5" w:rsidRPr="004A5AA5" w:rsidRDefault="004A5AA5" w:rsidP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="004A5AA5" w:rsidRPr="00A31F39" w:rsidRDefault="004A5AA5" w:rsidP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BRAK GŁOSU:</w:t>
            </w:r>
          </w:p>
        </w:tc>
        <w:tc>
          <w:tcPr>
            <w:tcW w:w="3021" w:type="dxa"/>
          </w:tcPr>
          <w:p w:rsidR="004A5AA5" w:rsidRPr="00A31F39" w:rsidRDefault="004A5AA5" w:rsidP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0</w:t>
            </w:r>
          </w:p>
        </w:tc>
        <w:tc>
          <w:tcPr>
            <w:tcW w:w="3021" w:type="dxa"/>
          </w:tcPr>
          <w:p w:rsidR="004A5AA5" w:rsidRPr="00A31F39" w:rsidRDefault="004A5AA5" w:rsidP="004A5AA5">
            <w:pPr>
              <w:rPr>
                <w:b/>
                <w:i/>
                <w:color w:val="808080" w:themeColor="background1" w:themeShade="80"/>
              </w:rPr>
            </w:pPr>
          </w:p>
        </w:tc>
      </w:tr>
    </w:tbl>
    <w:p w:rsidR="001F07B1" w:rsidRDefault="00163B04" w:rsidP="004A5AA5">
      <w:pPr>
        <w:pStyle w:val="Nagwek2"/>
      </w:pPr>
      <w:r>
        <w:t>Ad. pkt 9.</w:t>
      </w:r>
      <w:r w:rsidR="004A5AA5">
        <w:t xml:space="preserve"> Podjęcie uchwały w sprawie Zmiany Wieloletniej Prognozy Finansowej na lata 2020-2028.</w:t>
      </w:r>
    </w:p>
    <w:p w:rsidR="00037E3D" w:rsidRDefault="00973733" w:rsidP="00664A6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64A63" w:rsidRPr="00D925B1">
        <w:rPr>
          <w:b/>
          <w:sz w:val="28"/>
          <w:szCs w:val="28"/>
        </w:rPr>
        <w:t xml:space="preserve">Pani Skarbnik </w:t>
      </w:r>
      <w:r w:rsidR="00664A63">
        <w:rPr>
          <w:b/>
          <w:sz w:val="28"/>
          <w:szCs w:val="28"/>
        </w:rPr>
        <w:t>–</w:t>
      </w:r>
      <w:r w:rsidR="00664A63" w:rsidRPr="00D925B1">
        <w:rPr>
          <w:b/>
          <w:sz w:val="28"/>
          <w:szCs w:val="28"/>
        </w:rPr>
        <w:t xml:space="preserve"> </w:t>
      </w:r>
      <w:r w:rsidR="00664A63">
        <w:rPr>
          <w:sz w:val="28"/>
          <w:szCs w:val="28"/>
        </w:rPr>
        <w:t xml:space="preserve">przedstawiła i omówiła proponowane zmiany w budżecie gminy na 2020 rok. Podała, że proponowana uchwała w sprawie zmiany budżetu wprowadza zmniejszenie dochodów i wydatków  o kwotę 548.842,00 zł. Przedstawiła  powody proponowanych zmian. W proponowanej uchwale  ujęta jest także, na wniosek  mieszkańców,  propozycja zmiany przeznaczenia funduszu Sołeckiego wsi Ryczołek i Patok. Przypomniała, że sprawa zmiany przeznaczenia Funduszu Sołeckiego wsi Patok była szczegółowo analizowana </w:t>
      </w:r>
      <w:r>
        <w:rPr>
          <w:sz w:val="28"/>
          <w:szCs w:val="28"/>
        </w:rPr>
        <w:t xml:space="preserve">była </w:t>
      </w:r>
      <w:r w:rsidR="00664A63">
        <w:rPr>
          <w:sz w:val="28"/>
          <w:szCs w:val="28"/>
        </w:rPr>
        <w:t xml:space="preserve">na </w:t>
      </w:r>
      <w:r w:rsidR="00664A63">
        <w:rPr>
          <w:sz w:val="28"/>
          <w:szCs w:val="28"/>
        </w:rPr>
        <w:lastRenderedPageBreak/>
        <w:t xml:space="preserve">posiedzeniach komisji Rady. Komisja Rolnictwa i Gospodarki dokonała także wizytacji </w:t>
      </w:r>
      <w:r w:rsidR="004A1FEA">
        <w:rPr>
          <w:sz w:val="28"/>
          <w:szCs w:val="28"/>
        </w:rPr>
        <w:t xml:space="preserve"> świetlicy</w:t>
      </w:r>
      <w:r w:rsidR="00664A63">
        <w:rPr>
          <w:sz w:val="28"/>
          <w:szCs w:val="28"/>
        </w:rPr>
        <w:t xml:space="preserve"> w </w:t>
      </w:r>
      <w:proofErr w:type="spellStart"/>
      <w:r w:rsidR="00664A63">
        <w:rPr>
          <w:sz w:val="28"/>
          <w:szCs w:val="28"/>
        </w:rPr>
        <w:t>Patoku</w:t>
      </w:r>
      <w:proofErr w:type="spellEnd"/>
      <w:r w:rsidR="00664A63">
        <w:rPr>
          <w:sz w:val="28"/>
          <w:szCs w:val="28"/>
        </w:rPr>
        <w:t>.</w:t>
      </w:r>
      <w:r w:rsidR="004A1FEA">
        <w:rPr>
          <w:sz w:val="28"/>
          <w:szCs w:val="28"/>
        </w:rPr>
        <w:t xml:space="preserve"> </w:t>
      </w:r>
      <w:r w:rsidR="00F873E1">
        <w:rPr>
          <w:sz w:val="28"/>
          <w:szCs w:val="28"/>
        </w:rPr>
        <w:t>Przypomniała, że pierwotnie Sołectwo Patok Fundusz Sołecki przeznaczyło na remont dachu budynku świetlicy</w:t>
      </w:r>
      <w:r w:rsidR="00674919">
        <w:rPr>
          <w:sz w:val="28"/>
          <w:szCs w:val="28"/>
        </w:rPr>
        <w:t xml:space="preserve"> </w:t>
      </w:r>
      <w:r>
        <w:rPr>
          <w:sz w:val="28"/>
          <w:szCs w:val="28"/>
        </w:rPr>
        <w:t>o</w:t>
      </w:r>
      <w:r w:rsidR="00674919">
        <w:rPr>
          <w:sz w:val="28"/>
          <w:szCs w:val="28"/>
        </w:rPr>
        <w:t xml:space="preserve">raz wykonanie ogrodzenia. </w:t>
      </w:r>
      <w:r w:rsidR="00F873E1">
        <w:rPr>
          <w:sz w:val="28"/>
          <w:szCs w:val="28"/>
        </w:rPr>
        <w:t>Podała, że  świetlica remontowana była w wewnątrz z udziałem środków unijnych  z PROW.</w:t>
      </w:r>
      <w:r w:rsidR="00674919">
        <w:rPr>
          <w:sz w:val="28"/>
          <w:szCs w:val="28"/>
        </w:rPr>
        <w:t xml:space="preserve"> Środki Funduszu Sołeckiego  zostały zaplanowane jako wkład własny gminy w realizacji tej inwestycji. Inwestycja została  zakończona z końcem sierpnia br. </w:t>
      </w:r>
      <w:r w:rsidR="00611A6E">
        <w:rPr>
          <w:sz w:val="28"/>
          <w:szCs w:val="28"/>
        </w:rPr>
        <w:t xml:space="preserve">i oddana do użytku. W dniu 25 września wpłynął wniosek Sołectwa Patok  w sprawie zmiany przeznaczenia Funduszu Sołeckiego i przeznaczenie go na zakup namiotu , 50 krzeseł ogrodowych i grilla gazowego. Podała, iż  celowość i zasadność </w:t>
      </w:r>
      <w:r w:rsidR="00573021">
        <w:rPr>
          <w:sz w:val="28"/>
          <w:szCs w:val="28"/>
        </w:rPr>
        <w:t xml:space="preserve"> realizacji  wniosku wsi Patok omawian</w:t>
      </w:r>
      <w:r w:rsidR="001A62C7">
        <w:rPr>
          <w:sz w:val="28"/>
          <w:szCs w:val="28"/>
        </w:rPr>
        <w:t>a była na posiedzeniach komisji i komisje  podjęły stanowisko w tej sprawie.</w:t>
      </w:r>
      <w:r w:rsidR="00611A6E">
        <w:rPr>
          <w:sz w:val="28"/>
          <w:szCs w:val="28"/>
        </w:rPr>
        <w:t xml:space="preserve"> </w:t>
      </w:r>
      <w:r w:rsidR="00D557F1">
        <w:rPr>
          <w:sz w:val="28"/>
          <w:szCs w:val="28"/>
        </w:rPr>
        <w:t xml:space="preserve">Wyjaśniła, że zgodnie z obowiązującymi </w:t>
      </w:r>
      <w:r w:rsidR="00566A7F">
        <w:rPr>
          <w:sz w:val="28"/>
          <w:szCs w:val="28"/>
        </w:rPr>
        <w:t>przepisami</w:t>
      </w:r>
      <w:r w:rsidR="001A62C7">
        <w:rPr>
          <w:sz w:val="28"/>
          <w:szCs w:val="28"/>
        </w:rPr>
        <w:t xml:space="preserve">  nie ma podstaw odmowy zmiany przeznaczenia Funduszu Sołeckiego wsi Patok</w:t>
      </w:r>
      <w:r w:rsidR="00AF7119">
        <w:rPr>
          <w:sz w:val="28"/>
          <w:szCs w:val="28"/>
        </w:rPr>
        <w:t xml:space="preserve"> i ujęcie w budżecie </w:t>
      </w:r>
      <w:r w:rsidR="001A62C7">
        <w:rPr>
          <w:sz w:val="28"/>
          <w:szCs w:val="28"/>
        </w:rPr>
        <w:t>, ponieważ wniosek w tej sprawie złożony został zgodnie z obowiązującymi przepisami w tym zakresie.</w:t>
      </w:r>
      <w:r w:rsidR="00152527">
        <w:rPr>
          <w:sz w:val="28"/>
          <w:szCs w:val="28"/>
        </w:rPr>
        <w:t xml:space="preserve"> </w:t>
      </w:r>
      <w:r w:rsidR="00AF7119">
        <w:rPr>
          <w:sz w:val="28"/>
          <w:szCs w:val="28"/>
        </w:rPr>
        <w:t xml:space="preserve">Pani Skarbnik  poinformowała, </w:t>
      </w:r>
      <w:r w:rsidR="00752BD4">
        <w:rPr>
          <w:sz w:val="28"/>
          <w:szCs w:val="28"/>
        </w:rPr>
        <w:t xml:space="preserve">że Sołectwo wsi Patok wniosek o zmianę przeznaczenia Funduszu Sołeckiego </w:t>
      </w:r>
      <w:r w:rsidR="00152527">
        <w:rPr>
          <w:sz w:val="28"/>
          <w:szCs w:val="28"/>
        </w:rPr>
        <w:t>skierowało także do RIO w W</w:t>
      </w:r>
      <w:r w:rsidR="00752BD4">
        <w:rPr>
          <w:sz w:val="28"/>
          <w:szCs w:val="28"/>
        </w:rPr>
        <w:t>a</w:t>
      </w:r>
      <w:r w:rsidR="00152527">
        <w:rPr>
          <w:sz w:val="28"/>
          <w:szCs w:val="28"/>
        </w:rPr>
        <w:t>r</w:t>
      </w:r>
      <w:r w:rsidR="00752BD4">
        <w:rPr>
          <w:sz w:val="28"/>
          <w:szCs w:val="28"/>
        </w:rPr>
        <w:t>szawie.</w:t>
      </w:r>
      <w:r w:rsidR="00152527">
        <w:rPr>
          <w:sz w:val="28"/>
          <w:szCs w:val="28"/>
        </w:rPr>
        <w:t xml:space="preserve"> Następnie zwróc</w:t>
      </w:r>
      <w:r w:rsidR="00662A85">
        <w:rPr>
          <w:sz w:val="28"/>
          <w:szCs w:val="28"/>
        </w:rPr>
        <w:t>iła się do radnych o wypowiedzi w</w:t>
      </w:r>
      <w:r w:rsidR="00233990">
        <w:rPr>
          <w:sz w:val="28"/>
          <w:szCs w:val="28"/>
        </w:rPr>
        <w:t xml:space="preserve"> powyższej sprawie  , co do</w:t>
      </w:r>
      <w:r w:rsidR="00662A85">
        <w:rPr>
          <w:sz w:val="28"/>
          <w:szCs w:val="28"/>
        </w:rPr>
        <w:t xml:space="preserve"> zasadności i celowości  realizacji wniosku wsi Patok.</w:t>
      </w:r>
      <w:r w:rsidR="005B7202">
        <w:rPr>
          <w:sz w:val="28"/>
          <w:szCs w:val="28"/>
        </w:rPr>
        <w:t xml:space="preserve"> Podała także, że proponowane zmiany w budżecie uwzględnione zostaną w zmianach w WPF na lata 2020-2028 , celem ujednolicenia zapisów w tych dokumentach.</w:t>
      </w:r>
    </w:p>
    <w:p w:rsidR="00973733" w:rsidRDefault="00973733" w:rsidP="00664A6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Pan Przewodniczący Rady – </w:t>
      </w:r>
      <w:r>
        <w:rPr>
          <w:sz w:val="28"/>
          <w:szCs w:val="28"/>
        </w:rPr>
        <w:t>zapytał,  na co Sołectwo wsi Ryczołek zmieniło  przeznaczenie Funduszu Sołeckiego.</w:t>
      </w:r>
    </w:p>
    <w:p w:rsidR="00973733" w:rsidRDefault="00973733" w:rsidP="00664A6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Pani Skarbnik </w:t>
      </w:r>
      <w:r w:rsidR="009E52B3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="009E52B3">
        <w:rPr>
          <w:sz w:val="28"/>
          <w:szCs w:val="28"/>
        </w:rPr>
        <w:t xml:space="preserve">odpowiedziała, że  Sołectwo </w:t>
      </w:r>
      <w:r w:rsidR="00357420">
        <w:rPr>
          <w:sz w:val="28"/>
          <w:szCs w:val="28"/>
        </w:rPr>
        <w:t>Ryczołek pierwotnie przeznaczyło</w:t>
      </w:r>
      <w:r w:rsidR="009E52B3">
        <w:rPr>
          <w:sz w:val="28"/>
          <w:szCs w:val="28"/>
        </w:rPr>
        <w:t xml:space="preserve"> Fundusz Sołecki na  stabilizację drogi gminnej. Obecnie z powodu problemów z wytyczeniem drogi, Fundusz Sołecki przeznaczono na zakup pojemników do segregacji odpadów.</w:t>
      </w:r>
    </w:p>
    <w:p w:rsidR="009E52B3" w:rsidRDefault="009E52B3" w:rsidP="00664A6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Pan Leszek Wąsowski </w:t>
      </w:r>
      <w:r w:rsidR="00357420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="00357420">
        <w:rPr>
          <w:sz w:val="28"/>
          <w:szCs w:val="28"/>
        </w:rPr>
        <w:t xml:space="preserve">stwierdził, że jego zdaniem mieszkańcy wsi Patok  nie są zainteresowani, żeby </w:t>
      </w:r>
      <w:r w:rsidR="00A91490">
        <w:rPr>
          <w:sz w:val="28"/>
          <w:szCs w:val="28"/>
        </w:rPr>
        <w:t xml:space="preserve"> nadal inwestować w ich świetlicę. Podał, że świetlica w </w:t>
      </w:r>
      <w:proofErr w:type="spellStart"/>
      <w:r w:rsidR="00A91490">
        <w:rPr>
          <w:sz w:val="28"/>
          <w:szCs w:val="28"/>
        </w:rPr>
        <w:t>Patoku</w:t>
      </w:r>
      <w:proofErr w:type="spellEnd"/>
      <w:r w:rsidR="00A91490">
        <w:rPr>
          <w:sz w:val="28"/>
          <w:szCs w:val="28"/>
        </w:rPr>
        <w:t xml:space="preserve"> jest własnością gminy. W  związku z tym proponował przeznaczenie  </w:t>
      </w:r>
      <w:r w:rsidR="001907FD">
        <w:rPr>
          <w:sz w:val="28"/>
          <w:szCs w:val="28"/>
        </w:rPr>
        <w:t>na sprzedaż wyremontowanej ś</w:t>
      </w:r>
      <w:r w:rsidR="00A91490">
        <w:rPr>
          <w:sz w:val="28"/>
          <w:szCs w:val="28"/>
        </w:rPr>
        <w:t>wietlicy</w:t>
      </w:r>
      <w:r w:rsidR="001907FD">
        <w:rPr>
          <w:sz w:val="28"/>
          <w:szCs w:val="28"/>
        </w:rPr>
        <w:t xml:space="preserve">, ponieważ  jego zdaniem nie będzie zgody </w:t>
      </w:r>
      <w:r w:rsidR="008C4C4E">
        <w:rPr>
          <w:sz w:val="28"/>
          <w:szCs w:val="28"/>
        </w:rPr>
        <w:t xml:space="preserve">Rady </w:t>
      </w:r>
      <w:r w:rsidR="001907FD">
        <w:rPr>
          <w:sz w:val="28"/>
          <w:szCs w:val="28"/>
        </w:rPr>
        <w:t>na to, żeby przeznaczać  środki gminy  na nie celowe zadania .</w:t>
      </w:r>
    </w:p>
    <w:p w:rsidR="00534D9D" w:rsidRDefault="00534D9D" w:rsidP="00664A6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Pan Adam Kaczmarczyk – </w:t>
      </w:r>
      <w:r>
        <w:rPr>
          <w:sz w:val="28"/>
          <w:szCs w:val="28"/>
        </w:rPr>
        <w:t xml:space="preserve">poinformował, że jest członkiem Komisji Rolnictwa i Gospodarki , która dokonała wizytacji świetlicy w </w:t>
      </w:r>
      <w:proofErr w:type="spellStart"/>
      <w:r>
        <w:rPr>
          <w:sz w:val="28"/>
          <w:szCs w:val="28"/>
        </w:rPr>
        <w:t>Patoku</w:t>
      </w:r>
      <w:proofErr w:type="spellEnd"/>
      <w:r>
        <w:rPr>
          <w:sz w:val="28"/>
          <w:szCs w:val="28"/>
        </w:rPr>
        <w:t xml:space="preserve">. Wówczas Komisja jednogłośnie stwierdziła, iż nie wyraża zgody na wydatkowanie środków </w:t>
      </w:r>
      <w:r w:rsidR="00216D44">
        <w:rPr>
          <w:sz w:val="28"/>
          <w:szCs w:val="28"/>
        </w:rPr>
        <w:t xml:space="preserve"> Funduszu Sołeckiego na zakup namiotu, krzeseł i grilla, ponieważ wyremontowana świetlica spełnia wszelkie  warunki </w:t>
      </w:r>
      <w:r w:rsidR="008C4C4E">
        <w:rPr>
          <w:sz w:val="28"/>
          <w:szCs w:val="28"/>
        </w:rPr>
        <w:t xml:space="preserve"> i istnieje </w:t>
      </w:r>
      <w:r w:rsidR="00216D44">
        <w:rPr>
          <w:sz w:val="28"/>
          <w:szCs w:val="28"/>
        </w:rPr>
        <w:t xml:space="preserve"> możliwości  z jej </w:t>
      </w:r>
      <w:r w:rsidR="00216D44">
        <w:rPr>
          <w:sz w:val="28"/>
          <w:szCs w:val="28"/>
        </w:rPr>
        <w:lastRenderedPageBreak/>
        <w:t xml:space="preserve">korzystania. </w:t>
      </w:r>
      <w:r w:rsidR="00254387">
        <w:rPr>
          <w:sz w:val="28"/>
          <w:szCs w:val="28"/>
        </w:rPr>
        <w:t>Świetlica jest tylko nie posprzątana po wykonanym remoncie. Stwierdził także, iż uważa , że na dzisiejszych obradach radni jednogłośnie negatywnie wypowiedzą się  przeciwko przeznaczaniu środków na zakup namiotu, krzeseł i grilla dla Sołectwa Patok.</w:t>
      </w:r>
    </w:p>
    <w:p w:rsidR="00C732D6" w:rsidRDefault="00C732D6" w:rsidP="00664A6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Pani Marianna Śledziewska </w:t>
      </w:r>
      <w:r w:rsidR="006E115B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="006E115B">
        <w:rPr>
          <w:sz w:val="28"/>
          <w:szCs w:val="28"/>
        </w:rPr>
        <w:t xml:space="preserve">Przewodnicząca Komisji Rolnictwa i Gospodarki </w:t>
      </w:r>
      <w:r w:rsidR="00EC226A">
        <w:rPr>
          <w:sz w:val="28"/>
          <w:szCs w:val="28"/>
        </w:rPr>
        <w:t xml:space="preserve">przyznała, że podczas wizytacji świetlicy w </w:t>
      </w:r>
      <w:proofErr w:type="spellStart"/>
      <w:r w:rsidR="00EC226A">
        <w:rPr>
          <w:sz w:val="28"/>
          <w:szCs w:val="28"/>
        </w:rPr>
        <w:t>Patoku</w:t>
      </w:r>
      <w:proofErr w:type="spellEnd"/>
      <w:r w:rsidR="00EC226A">
        <w:rPr>
          <w:sz w:val="28"/>
          <w:szCs w:val="28"/>
        </w:rPr>
        <w:t xml:space="preserve"> komisja  stwierdziła, że w świetlica  po remoncie jest nie posprzątana. </w:t>
      </w:r>
      <w:r w:rsidR="005C7663">
        <w:rPr>
          <w:sz w:val="28"/>
          <w:szCs w:val="28"/>
        </w:rPr>
        <w:t>Remont świetlicy wykonany był po to, żeby korzystali z niej mieszkańcy wsi. W następnej kolejności planowany był remont dachu i ocieplenie budynku świetlicy.</w:t>
      </w:r>
      <w:r w:rsidR="000D6EF4">
        <w:rPr>
          <w:sz w:val="28"/>
          <w:szCs w:val="28"/>
        </w:rPr>
        <w:t xml:space="preserve"> W związku z tym Sołectwo Patok środki Funduszu Sołeckiego powinno przeznaczyć na potrzeby świetlicy. </w:t>
      </w:r>
    </w:p>
    <w:p w:rsidR="0062691F" w:rsidRDefault="0062691F" w:rsidP="00664A6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Pan Burmistrz – </w:t>
      </w:r>
      <w:r>
        <w:rPr>
          <w:sz w:val="28"/>
          <w:szCs w:val="28"/>
        </w:rPr>
        <w:t>poinformował, iż w ostatnich dniach otrzymał pismo</w:t>
      </w:r>
      <w:r w:rsidR="001E6A7F">
        <w:rPr>
          <w:sz w:val="28"/>
          <w:szCs w:val="28"/>
        </w:rPr>
        <w:t xml:space="preserve"> po</w:t>
      </w:r>
      <w:r w:rsidR="00560E41">
        <w:rPr>
          <w:sz w:val="28"/>
          <w:szCs w:val="28"/>
        </w:rPr>
        <w:t xml:space="preserve">dpisane „Rada Sołecka wraz z mieszkańcami  </w:t>
      </w:r>
      <w:r>
        <w:rPr>
          <w:sz w:val="28"/>
          <w:szCs w:val="28"/>
        </w:rPr>
        <w:t xml:space="preserve"> wsi Patok </w:t>
      </w:r>
      <w:r w:rsidR="00070A6E">
        <w:rPr>
          <w:sz w:val="28"/>
          <w:szCs w:val="28"/>
        </w:rPr>
        <w:t>„</w:t>
      </w:r>
      <w:r>
        <w:rPr>
          <w:sz w:val="28"/>
          <w:szCs w:val="28"/>
        </w:rPr>
        <w:t xml:space="preserve">o podanie </w:t>
      </w:r>
      <w:r w:rsidR="001E6A7F">
        <w:rPr>
          <w:sz w:val="28"/>
          <w:szCs w:val="28"/>
        </w:rPr>
        <w:t xml:space="preserve">danych do faktury na zakup wnioskowanych przedmiotów. </w:t>
      </w:r>
    </w:p>
    <w:p w:rsidR="00560E41" w:rsidRDefault="00560E41" w:rsidP="00664A6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Pani  Alina Włodarczyk-Kurpiewska </w:t>
      </w:r>
      <w:r>
        <w:rPr>
          <w:sz w:val="28"/>
          <w:szCs w:val="28"/>
        </w:rPr>
        <w:t xml:space="preserve">– proponowała, aby  wszyscy mieszkańcy na piśmie zadeklarowali, kto jest za zakupem namiotu, krzeseł i grilla i kto jest przeciw. </w:t>
      </w:r>
    </w:p>
    <w:p w:rsidR="006E74D1" w:rsidRDefault="006E74D1" w:rsidP="00664A6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Pan Przewodniczący Rady – </w:t>
      </w:r>
      <w:r>
        <w:rPr>
          <w:sz w:val="28"/>
          <w:szCs w:val="28"/>
        </w:rPr>
        <w:t xml:space="preserve">stwierdził, że obecnie jest za późno na zebranie proponowanych podpisów. Obecnie należy przyjąć wniosek wsi Patok lub go odrzucić. </w:t>
      </w:r>
    </w:p>
    <w:p w:rsidR="006E74D1" w:rsidRDefault="006E74D1" w:rsidP="00664A6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Pani Skarbnik </w:t>
      </w:r>
      <w:r w:rsidR="0023493F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="0023493F">
        <w:rPr>
          <w:sz w:val="28"/>
          <w:szCs w:val="28"/>
        </w:rPr>
        <w:t>wyjaśniła, że w projekcie uchwały był obowiązek ujęcia wniosku wsi Patok. Radni głosować będą całość uchwały.</w:t>
      </w:r>
      <w:r w:rsidR="00A11B8A">
        <w:rPr>
          <w:sz w:val="28"/>
          <w:szCs w:val="28"/>
        </w:rPr>
        <w:t xml:space="preserve"> </w:t>
      </w:r>
      <w:r w:rsidR="0023493F">
        <w:rPr>
          <w:sz w:val="28"/>
          <w:szCs w:val="28"/>
        </w:rPr>
        <w:t xml:space="preserve">Natomiast </w:t>
      </w:r>
      <w:r w:rsidR="00A11B8A">
        <w:rPr>
          <w:sz w:val="28"/>
          <w:szCs w:val="28"/>
        </w:rPr>
        <w:t xml:space="preserve">przy realizacji  tej uchwały </w:t>
      </w:r>
      <w:r w:rsidR="0023493F">
        <w:rPr>
          <w:sz w:val="28"/>
          <w:szCs w:val="28"/>
        </w:rPr>
        <w:t>mogą wyrazić sprzeci</w:t>
      </w:r>
      <w:r w:rsidR="00A11B8A">
        <w:rPr>
          <w:sz w:val="28"/>
          <w:szCs w:val="28"/>
        </w:rPr>
        <w:t>w</w:t>
      </w:r>
      <w:r w:rsidR="0023493F">
        <w:rPr>
          <w:sz w:val="28"/>
          <w:szCs w:val="28"/>
        </w:rPr>
        <w:t xml:space="preserve"> </w:t>
      </w:r>
      <w:r w:rsidR="00A11B8A">
        <w:rPr>
          <w:sz w:val="28"/>
          <w:szCs w:val="28"/>
        </w:rPr>
        <w:t xml:space="preserve">wydatkowaniu środków na zakup wnioskowanych przez Sołectwo Patok przedmiotów. </w:t>
      </w:r>
      <w:r w:rsidR="00EB5950">
        <w:rPr>
          <w:sz w:val="28"/>
          <w:szCs w:val="28"/>
        </w:rPr>
        <w:t xml:space="preserve"> Pani Skarbnik stwierdziła, że  środki Funduszu Sołeckie</w:t>
      </w:r>
      <w:r w:rsidR="008D563B">
        <w:rPr>
          <w:sz w:val="28"/>
          <w:szCs w:val="28"/>
        </w:rPr>
        <w:t>go są środkami budżetu i muszą</w:t>
      </w:r>
      <w:r w:rsidR="00EB5950">
        <w:rPr>
          <w:sz w:val="28"/>
          <w:szCs w:val="28"/>
        </w:rPr>
        <w:t xml:space="preserve"> być wydatkowane  zasadnie i celowo.</w:t>
      </w:r>
    </w:p>
    <w:p w:rsidR="008D563B" w:rsidRDefault="008D563B" w:rsidP="00664A6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Pani Elżbieta Gójska </w:t>
      </w:r>
      <w:r w:rsidR="008812E1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="008812E1" w:rsidRPr="008812E1">
        <w:rPr>
          <w:sz w:val="28"/>
          <w:szCs w:val="28"/>
        </w:rPr>
        <w:t>podała, że  ś</w:t>
      </w:r>
      <w:r w:rsidR="008812E1">
        <w:rPr>
          <w:sz w:val="28"/>
          <w:szCs w:val="28"/>
        </w:rPr>
        <w:t xml:space="preserve">rodki Funduszu Sołeckiego wsi Patok zostały  już wykorzystane na remont świetlicy. Obecnie  z budżetu gminy  należałoby przeznaczyć </w:t>
      </w:r>
      <w:r w:rsidR="00AC6540">
        <w:rPr>
          <w:sz w:val="28"/>
          <w:szCs w:val="28"/>
        </w:rPr>
        <w:t>środki na zakup wnioskowanych prz</w:t>
      </w:r>
      <w:r w:rsidR="00070A6E">
        <w:rPr>
          <w:sz w:val="28"/>
          <w:szCs w:val="28"/>
        </w:rPr>
        <w:t>ez Sołectwo Patok przedmiotów. W związku z tym zwiększyłyby się  środki na remont świetlicy.</w:t>
      </w:r>
    </w:p>
    <w:p w:rsidR="00070A6E" w:rsidRDefault="00070A6E" w:rsidP="00664A6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Pan Burmistrz </w:t>
      </w:r>
      <w:r w:rsidR="00486EA5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="00486EA5">
        <w:rPr>
          <w:sz w:val="28"/>
          <w:szCs w:val="28"/>
        </w:rPr>
        <w:t>podał, że Sołectwo Patok uzasadnia swój wniosek tym, że mieszkańcy nie mogą korzystać ze świetlicy.</w:t>
      </w:r>
      <w:r w:rsidR="008B63D3">
        <w:rPr>
          <w:sz w:val="28"/>
          <w:szCs w:val="28"/>
        </w:rPr>
        <w:t xml:space="preserve"> W związku z tym, żeby ustalić zasadność wniosku , na jego wniosek Komisja Rolnictwa i Gospodarki Rady Miejskiej dokonała wiz</w:t>
      </w:r>
      <w:r w:rsidR="00F77878">
        <w:rPr>
          <w:sz w:val="28"/>
          <w:szCs w:val="28"/>
        </w:rPr>
        <w:t>ytacji ś</w:t>
      </w:r>
      <w:r w:rsidR="008B63D3">
        <w:rPr>
          <w:sz w:val="28"/>
          <w:szCs w:val="28"/>
        </w:rPr>
        <w:t xml:space="preserve">wietlicy w </w:t>
      </w:r>
      <w:proofErr w:type="spellStart"/>
      <w:r w:rsidR="008B63D3">
        <w:rPr>
          <w:sz w:val="28"/>
          <w:szCs w:val="28"/>
        </w:rPr>
        <w:t>Patoku</w:t>
      </w:r>
      <w:proofErr w:type="spellEnd"/>
      <w:r w:rsidR="008B63D3">
        <w:rPr>
          <w:sz w:val="28"/>
          <w:szCs w:val="28"/>
        </w:rPr>
        <w:t xml:space="preserve">. </w:t>
      </w:r>
      <w:r w:rsidR="00085575">
        <w:rPr>
          <w:sz w:val="28"/>
          <w:szCs w:val="28"/>
        </w:rPr>
        <w:t>Komisja stwierdziła, że świetlica jest wyremo</w:t>
      </w:r>
      <w:r w:rsidR="008C4C4E">
        <w:rPr>
          <w:sz w:val="28"/>
          <w:szCs w:val="28"/>
        </w:rPr>
        <w:t>ntowana i nie ma przeszkód by z niej korzystać</w:t>
      </w:r>
      <w:r w:rsidR="00085575">
        <w:rPr>
          <w:sz w:val="28"/>
          <w:szCs w:val="28"/>
        </w:rPr>
        <w:t>.</w:t>
      </w:r>
      <w:r w:rsidR="005745A7">
        <w:rPr>
          <w:sz w:val="28"/>
          <w:szCs w:val="28"/>
        </w:rPr>
        <w:t xml:space="preserve"> Pan Burmistrz w</w:t>
      </w:r>
      <w:r w:rsidR="00085575">
        <w:rPr>
          <w:sz w:val="28"/>
          <w:szCs w:val="28"/>
        </w:rPr>
        <w:t xml:space="preserve">yjaśnił także, że zgodnie z obowiązującymi przepisami prawnymi wniosek Sołectwa Patok ujęty jest w projekcie uchwały w sprawie zmian w </w:t>
      </w:r>
      <w:r w:rsidR="00085575">
        <w:rPr>
          <w:sz w:val="28"/>
          <w:szCs w:val="28"/>
        </w:rPr>
        <w:lastRenderedPageBreak/>
        <w:t>budżecie gminy na 2020 rok.</w:t>
      </w:r>
      <w:r w:rsidR="00322BCC">
        <w:rPr>
          <w:sz w:val="28"/>
          <w:szCs w:val="28"/>
        </w:rPr>
        <w:t xml:space="preserve"> Uchwała  musi być głosowana  całościowo i prosił o jej przyjęcie. </w:t>
      </w:r>
      <w:r w:rsidR="0034379E">
        <w:rPr>
          <w:sz w:val="28"/>
          <w:szCs w:val="28"/>
        </w:rPr>
        <w:t>Podał, że n</w:t>
      </w:r>
      <w:r w:rsidR="005745A7">
        <w:rPr>
          <w:sz w:val="28"/>
          <w:szCs w:val="28"/>
        </w:rPr>
        <w:t xml:space="preserve">astępnie </w:t>
      </w:r>
      <w:r w:rsidR="00116331">
        <w:rPr>
          <w:sz w:val="28"/>
          <w:szCs w:val="28"/>
        </w:rPr>
        <w:t>podjęta uchwała przekazana zostanie do Regionalnej Izby Obrachunkowej</w:t>
      </w:r>
      <w:r w:rsidR="00BB0DF4">
        <w:rPr>
          <w:sz w:val="28"/>
          <w:szCs w:val="28"/>
        </w:rPr>
        <w:t xml:space="preserve"> i prowadzone będą uzgodnienia w sprawie  realizacji uchwały w części dotyczącej wniosku  Sołectwa Patok.</w:t>
      </w:r>
      <w:r w:rsidR="00322BCC">
        <w:rPr>
          <w:sz w:val="28"/>
          <w:szCs w:val="28"/>
        </w:rPr>
        <w:t xml:space="preserve"> </w:t>
      </w:r>
    </w:p>
    <w:p w:rsidR="00B2246C" w:rsidRDefault="0034379E" w:rsidP="00664A6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Pani Stanisława Kiełbasa – </w:t>
      </w:r>
      <w:r>
        <w:rPr>
          <w:sz w:val="28"/>
          <w:szCs w:val="28"/>
        </w:rPr>
        <w:t xml:space="preserve">członek Komisji Rolnictwa i Gospodarki i jednocześnie Sołtys wsi Gołębiówka podała, że </w:t>
      </w:r>
      <w:r w:rsidR="00B2246C">
        <w:rPr>
          <w:sz w:val="28"/>
          <w:szCs w:val="28"/>
        </w:rPr>
        <w:t xml:space="preserve"> w jej wsi  kilka lat temu remontowana była remiza OSP i po</w:t>
      </w:r>
      <w:r w:rsidR="008C4C4E">
        <w:rPr>
          <w:sz w:val="28"/>
          <w:szCs w:val="28"/>
        </w:rPr>
        <w:t xml:space="preserve">rządki po remoncie  w remizie oraz  na </w:t>
      </w:r>
      <w:r w:rsidR="00B2246C">
        <w:rPr>
          <w:sz w:val="28"/>
          <w:szCs w:val="28"/>
        </w:rPr>
        <w:t xml:space="preserve">terenie wokół wykonali mieszkańcy wsi. Natomiast po remoncie   świetlicy w </w:t>
      </w:r>
      <w:proofErr w:type="spellStart"/>
      <w:r w:rsidR="00B2246C">
        <w:rPr>
          <w:sz w:val="28"/>
          <w:szCs w:val="28"/>
        </w:rPr>
        <w:t>Patoku</w:t>
      </w:r>
      <w:proofErr w:type="spellEnd"/>
      <w:r w:rsidR="00B2246C">
        <w:rPr>
          <w:sz w:val="28"/>
          <w:szCs w:val="28"/>
        </w:rPr>
        <w:t xml:space="preserve"> mieszkańcy  nie wykonali żadnych prac porządkowych w świetlicy</w:t>
      </w:r>
      <w:r w:rsidR="00F74BDA">
        <w:rPr>
          <w:sz w:val="28"/>
          <w:szCs w:val="28"/>
        </w:rPr>
        <w:t xml:space="preserve"> jak równie na terenie wokół i obecnie wnioskują zakup namiotu.</w:t>
      </w:r>
      <w:r w:rsidR="00B2246C">
        <w:rPr>
          <w:sz w:val="28"/>
          <w:szCs w:val="28"/>
        </w:rPr>
        <w:t xml:space="preserve"> </w:t>
      </w:r>
      <w:r w:rsidR="00F74BDA">
        <w:rPr>
          <w:sz w:val="28"/>
          <w:szCs w:val="28"/>
        </w:rPr>
        <w:t xml:space="preserve"> Była przeciwna  przeznaczaniu środków na realizację wniosku Sołectwa Patok.</w:t>
      </w:r>
    </w:p>
    <w:p w:rsidR="0034379E" w:rsidRDefault="00B2246C" w:rsidP="00664A6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2246C">
        <w:rPr>
          <w:b/>
          <w:sz w:val="28"/>
          <w:szCs w:val="28"/>
        </w:rPr>
        <w:t xml:space="preserve">Pani Elżbieta Gójska -  </w:t>
      </w:r>
      <w:r w:rsidR="002E3378">
        <w:rPr>
          <w:sz w:val="28"/>
          <w:szCs w:val="28"/>
        </w:rPr>
        <w:t xml:space="preserve">zapytała, </w:t>
      </w:r>
      <w:r w:rsidR="00D40776">
        <w:rPr>
          <w:sz w:val="28"/>
          <w:szCs w:val="28"/>
        </w:rPr>
        <w:t xml:space="preserve"> dlaczego z planowanych środków na wykonanie nawierzchni ulicy Poczto</w:t>
      </w:r>
      <w:r w:rsidR="00E57321">
        <w:rPr>
          <w:sz w:val="28"/>
          <w:szCs w:val="28"/>
        </w:rPr>
        <w:t>wej i Polnej  proponuje się zdję</w:t>
      </w:r>
      <w:r w:rsidR="00D40776">
        <w:rPr>
          <w:sz w:val="28"/>
          <w:szCs w:val="28"/>
        </w:rPr>
        <w:t>cie</w:t>
      </w:r>
      <w:r w:rsidR="00F74BDA">
        <w:rPr>
          <w:sz w:val="28"/>
          <w:szCs w:val="28"/>
        </w:rPr>
        <w:t xml:space="preserve"> </w:t>
      </w:r>
      <w:r w:rsidR="00D40776">
        <w:rPr>
          <w:sz w:val="28"/>
          <w:szCs w:val="28"/>
        </w:rPr>
        <w:t xml:space="preserve"> kwoty 132.000,oo zł. </w:t>
      </w:r>
    </w:p>
    <w:p w:rsidR="00F74BDA" w:rsidRDefault="00F74BDA" w:rsidP="00664A6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B3EC1">
        <w:rPr>
          <w:b/>
          <w:sz w:val="28"/>
          <w:szCs w:val="28"/>
        </w:rPr>
        <w:t xml:space="preserve">Pan Burmistrz – </w:t>
      </w:r>
      <w:r w:rsidR="003B3EC1">
        <w:rPr>
          <w:sz w:val="28"/>
          <w:szCs w:val="28"/>
        </w:rPr>
        <w:t xml:space="preserve">odpowiedział, że  przed wykonaniem nowej nakładki bitumicznej w ulicy Polnej i Pocztowej należy wykonać pełną dokumentację na przebudowę ulicy wraz z jej odwodnieniem i uzyskaniem pozwolenia na przebudowę.  Kwota zabezpieczona w budżecie wystarczyłaby tylko na położenie nowej nakładki. </w:t>
      </w:r>
    </w:p>
    <w:p w:rsidR="003B3EC1" w:rsidRDefault="003B3EC1" w:rsidP="00664A6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Pani Skarbnik – </w:t>
      </w:r>
      <w:r>
        <w:rPr>
          <w:sz w:val="28"/>
          <w:szCs w:val="28"/>
        </w:rPr>
        <w:t>stwierdziła, że zmiana  przeznaczenia Funduszu Sołeckiego wsi Patok  spowodowała zmianę  finansowania re</w:t>
      </w:r>
      <w:r w:rsidR="008C4C4E">
        <w:rPr>
          <w:sz w:val="28"/>
          <w:szCs w:val="28"/>
        </w:rPr>
        <w:t xml:space="preserve">montu świetlicy w tej wsi. </w:t>
      </w:r>
      <w:r>
        <w:rPr>
          <w:sz w:val="28"/>
          <w:szCs w:val="28"/>
        </w:rPr>
        <w:t xml:space="preserve"> </w:t>
      </w:r>
      <w:r w:rsidR="008C4C4E">
        <w:rPr>
          <w:sz w:val="28"/>
          <w:szCs w:val="28"/>
        </w:rPr>
        <w:t xml:space="preserve">Zapisane środki  w budżecie na realizację wniosku Sołectwa wsi Patok, </w:t>
      </w:r>
      <w:r>
        <w:rPr>
          <w:sz w:val="28"/>
          <w:szCs w:val="28"/>
        </w:rPr>
        <w:t xml:space="preserve">  nie wp</w:t>
      </w:r>
      <w:r w:rsidR="008C4C4E">
        <w:rPr>
          <w:sz w:val="28"/>
          <w:szCs w:val="28"/>
        </w:rPr>
        <w:t xml:space="preserve">łyną </w:t>
      </w:r>
      <w:r w:rsidR="00F135D2">
        <w:rPr>
          <w:sz w:val="28"/>
          <w:szCs w:val="28"/>
        </w:rPr>
        <w:t xml:space="preserve"> na zmniejszenie środków  budżetowych. Poinformowała, że Fundusz Sołecki wydatkowany w danym roku </w:t>
      </w:r>
      <w:r>
        <w:rPr>
          <w:sz w:val="28"/>
          <w:szCs w:val="28"/>
        </w:rPr>
        <w:t xml:space="preserve"> </w:t>
      </w:r>
      <w:r w:rsidR="00F135D2">
        <w:rPr>
          <w:sz w:val="28"/>
          <w:szCs w:val="28"/>
        </w:rPr>
        <w:t xml:space="preserve">podlega  w  określonej wysokości refundacji  ze środków Wojewody. Mieszkańcy wsi Patok nie kontaktowali się z Urzędem , celem  przeanalizowania potrzeby przeznaczenia środków Funduszu Sołeckiego. Pani Skarbnik stwierdziła, iż </w:t>
      </w:r>
      <w:r w:rsidR="00FF39F9">
        <w:rPr>
          <w:sz w:val="28"/>
          <w:szCs w:val="28"/>
        </w:rPr>
        <w:t xml:space="preserve">już na przełomie miesiąca </w:t>
      </w:r>
      <w:r w:rsidR="001911F9">
        <w:rPr>
          <w:sz w:val="28"/>
          <w:szCs w:val="28"/>
        </w:rPr>
        <w:t xml:space="preserve"> czerwca i lipca </w:t>
      </w:r>
      <w:r w:rsidR="00FF39F9">
        <w:rPr>
          <w:sz w:val="28"/>
          <w:szCs w:val="28"/>
        </w:rPr>
        <w:t xml:space="preserve"> </w:t>
      </w:r>
      <w:r w:rsidR="00F135D2">
        <w:rPr>
          <w:sz w:val="28"/>
          <w:szCs w:val="28"/>
        </w:rPr>
        <w:t xml:space="preserve">wielokrotnie  proponowała Pani Sołtys wsi Patok  zorganizowanie zebrania wiejskiego </w:t>
      </w:r>
      <w:r w:rsidR="00FF39F9">
        <w:rPr>
          <w:sz w:val="28"/>
          <w:szCs w:val="28"/>
        </w:rPr>
        <w:t xml:space="preserve"> </w:t>
      </w:r>
      <w:r w:rsidR="00F135D2">
        <w:rPr>
          <w:sz w:val="28"/>
          <w:szCs w:val="28"/>
        </w:rPr>
        <w:t xml:space="preserve">, celem </w:t>
      </w:r>
      <w:r w:rsidR="00AA2C9D">
        <w:rPr>
          <w:sz w:val="28"/>
          <w:szCs w:val="28"/>
        </w:rPr>
        <w:t xml:space="preserve"> ponownego  omówienia spraw przeznaczenia Funduszu Sołeckiego.</w:t>
      </w:r>
      <w:r w:rsidR="001911F9">
        <w:rPr>
          <w:sz w:val="28"/>
          <w:szCs w:val="28"/>
        </w:rPr>
        <w:t xml:space="preserve"> Wyjaśniła, że nie zrealizowany Fundusz Sołecki wsi Patok nie będzie wykazany do refundacji  ze środków Wojewody.</w:t>
      </w:r>
      <w:r w:rsidR="001B277A">
        <w:rPr>
          <w:sz w:val="28"/>
          <w:szCs w:val="28"/>
        </w:rPr>
        <w:t xml:space="preserve"> Ponadto poinformowała, że Sołectwo Patok złożyło wniosek o zabezpieczenie środków w budżecie na 2021 rok </w:t>
      </w:r>
      <w:r w:rsidR="008C4C4E">
        <w:rPr>
          <w:sz w:val="28"/>
          <w:szCs w:val="28"/>
        </w:rPr>
        <w:t xml:space="preserve">z przeznaczeniem na  wykonanie w </w:t>
      </w:r>
      <w:r w:rsidR="001B277A">
        <w:rPr>
          <w:sz w:val="28"/>
          <w:szCs w:val="28"/>
        </w:rPr>
        <w:t xml:space="preserve">  modernizacji kuchni </w:t>
      </w:r>
      <w:r w:rsidR="008C4C4E">
        <w:rPr>
          <w:sz w:val="28"/>
          <w:szCs w:val="28"/>
        </w:rPr>
        <w:t xml:space="preserve">w świetlicy </w:t>
      </w:r>
      <w:r w:rsidR="001B277A">
        <w:rPr>
          <w:sz w:val="28"/>
          <w:szCs w:val="28"/>
        </w:rPr>
        <w:t>i jej doposażenie</w:t>
      </w:r>
      <w:r w:rsidR="008525DA">
        <w:rPr>
          <w:sz w:val="28"/>
          <w:szCs w:val="28"/>
        </w:rPr>
        <w:t>.</w:t>
      </w:r>
    </w:p>
    <w:p w:rsidR="008525DA" w:rsidRDefault="008525DA" w:rsidP="00664A6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Pan Przewodniczący Rady – </w:t>
      </w:r>
      <w:r>
        <w:rPr>
          <w:sz w:val="28"/>
          <w:szCs w:val="28"/>
        </w:rPr>
        <w:t>zwrócił się o przegłosowanie uchwały Nr XVIII/</w:t>
      </w:r>
      <w:r w:rsidR="004C00E5">
        <w:rPr>
          <w:sz w:val="28"/>
          <w:szCs w:val="28"/>
        </w:rPr>
        <w:t>161/2020 w sprawie  zmiany Wieloletniej Prognozy Finansowej na lata 2020-2028 – treść uchwały w załączeniu.</w:t>
      </w:r>
    </w:p>
    <w:p w:rsidR="00037E3D" w:rsidRPr="00CB1C58" w:rsidRDefault="004C00E5" w:rsidP="004C00E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Uchwała przyjęta została jednogłośnie w obecności 14 radnych. Wykaz imiennego głosowania przedstawia się następująco: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A5AA5" w:rsidTr="004A5AA5">
        <w:tc>
          <w:tcPr>
            <w:tcW w:w="4531" w:type="dxa"/>
          </w:tcPr>
          <w:p w:rsidR="004A5AA5" w:rsidRPr="001F07B1" w:rsidRDefault="004A5AA5" w:rsidP="004A5AA5">
            <w:pPr>
              <w:rPr>
                <w:b/>
                <w:i/>
              </w:rPr>
            </w:pPr>
            <w:r w:rsidRPr="001F07B1">
              <w:rPr>
                <w:b/>
                <w:i/>
              </w:rPr>
              <w:t>Nazwisko i imię</w:t>
            </w:r>
          </w:p>
        </w:tc>
        <w:tc>
          <w:tcPr>
            <w:tcW w:w="4531" w:type="dxa"/>
          </w:tcPr>
          <w:p w:rsidR="004A5AA5" w:rsidRPr="001F07B1" w:rsidRDefault="004A5AA5" w:rsidP="004A5AA5">
            <w:pPr>
              <w:rPr>
                <w:b/>
                <w:i/>
              </w:rPr>
            </w:pPr>
            <w:r>
              <w:rPr>
                <w:b/>
                <w:i/>
              </w:rPr>
              <w:t>Głosowanie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CUDNA Jadwiga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GÓJSKA Elżbieta Stanisława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KACZMARCZYK Adam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KIEŁBASA Stanisława Danuta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LESZCZYŃSKA Małgorzata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MICHALCZYK Bogusław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MIROSZ Władysława Zofia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MROCZEK Piotr Paweł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ŚLEDZIEWSKA Marianna Jadwiga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STRUPIECHOWSKI Sławomir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STRYCZYŃSKA Elżbieta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WĄSOWSKI Leszek Robert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WŁODARCZYK-KURPIEWSKA Alina Teresa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WOCIAL Marianna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</w:tbl>
    <w:p w:rsidR="004A5AA5" w:rsidRDefault="004A5AA5" w:rsidP="004A5AA5">
      <w:pPr>
        <w:pStyle w:val="Nagwek3"/>
      </w:pPr>
      <w:r>
        <w:t>Wynik głosowania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A5AA5" w:rsidTr="004A5AA5">
        <w:tc>
          <w:tcPr>
            <w:tcW w:w="3020" w:type="dxa"/>
          </w:tcPr>
          <w:p w:rsidR="004A5AA5" w:rsidRPr="004A5AA5" w:rsidRDefault="004A5AA5" w:rsidP="004A5AA5">
            <w:pPr>
              <w:rPr>
                <w:b/>
              </w:rPr>
            </w:pPr>
            <w:r w:rsidRPr="004A5AA5">
              <w:rPr>
                <w:b/>
              </w:rPr>
              <w:t>ZA:</w:t>
            </w:r>
          </w:p>
        </w:tc>
        <w:tc>
          <w:tcPr>
            <w:tcW w:w="3021" w:type="dxa"/>
          </w:tcPr>
          <w:p w:rsidR="004A5AA5" w:rsidRPr="004A5AA5" w:rsidRDefault="004A5AA5" w:rsidP="004A5AA5">
            <w:pPr>
              <w:rPr>
                <w:b/>
              </w:rPr>
            </w:pPr>
            <w:r w:rsidRPr="004A5AA5">
              <w:rPr>
                <w:b/>
              </w:rPr>
              <w:t>14</w:t>
            </w:r>
          </w:p>
        </w:tc>
        <w:tc>
          <w:tcPr>
            <w:tcW w:w="3021" w:type="dxa"/>
          </w:tcPr>
          <w:p w:rsidR="004A5AA5" w:rsidRPr="004A5AA5" w:rsidRDefault="004A5AA5" w:rsidP="004A5AA5">
            <w:pPr>
              <w:rPr>
                <w:b/>
              </w:rPr>
            </w:pPr>
            <w:r w:rsidRPr="004A5AA5">
              <w:rPr>
                <w:b/>
              </w:rPr>
              <w:t>100%</w:t>
            </w:r>
          </w:p>
        </w:tc>
      </w:tr>
      <w:tr w:rsidR="004A5AA5" w:rsidTr="004A5AA5">
        <w:tc>
          <w:tcPr>
            <w:tcW w:w="3020" w:type="dxa"/>
          </w:tcPr>
          <w:p w:rsidR="004A5AA5" w:rsidRPr="004A5AA5" w:rsidRDefault="004A5AA5" w:rsidP="004A5AA5">
            <w:pPr>
              <w:rPr>
                <w:b/>
              </w:rPr>
            </w:pPr>
            <w:r w:rsidRPr="004A5AA5">
              <w:rPr>
                <w:b/>
              </w:rPr>
              <w:t>PRZECIW:</w:t>
            </w:r>
          </w:p>
        </w:tc>
        <w:tc>
          <w:tcPr>
            <w:tcW w:w="3021" w:type="dxa"/>
          </w:tcPr>
          <w:p w:rsidR="004A5AA5" w:rsidRPr="004A5AA5" w:rsidRDefault="004A5AA5" w:rsidP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="004A5AA5" w:rsidRPr="004A5AA5" w:rsidRDefault="004A5AA5" w:rsidP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="004A5AA5" w:rsidRPr="004A5AA5" w:rsidRDefault="004A5AA5" w:rsidP="004A5AA5">
            <w:pPr>
              <w:rPr>
                <w:b/>
              </w:rPr>
            </w:pPr>
            <w:r w:rsidRPr="004A5AA5">
              <w:rPr>
                <w:b/>
              </w:rPr>
              <w:t>WSTRZYMUJE SIĘ:</w:t>
            </w:r>
          </w:p>
        </w:tc>
        <w:tc>
          <w:tcPr>
            <w:tcW w:w="3021" w:type="dxa"/>
          </w:tcPr>
          <w:p w:rsidR="004A5AA5" w:rsidRPr="004A5AA5" w:rsidRDefault="004A5AA5" w:rsidP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="004A5AA5" w:rsidRPr="004A5AA5" w:rsidRDefault="004A5AA5" w:rsidP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="004A5AA5" w:rsidRPr="00A31F39" w:rsidRDefault="004A5AA5" w:rsidP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BRAK GŁOSU:</w:t>
            </w:r>
          </w:p>
        </w:tc>
        <w:tc>
          <w:tcPr>
            <w:tcW w:w="3021" w:type="dxa"/>
          </w:tcPr>
          <w:p w:rsidR="004A5AA5" w:rsidRPr="00A31F39" w:rsidRDefault="004A5AA5" w:rsidP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0</w:t>
            </w:r>
          </w:p>
        </w:tc>
        <w:tc>
          <w:tcPr>
            <w:tcW w:w="3021" w:type="dxa"/>
          </w:tcPr>
          <w:p w:rsidR="004A5AA5" w:rsidRPr="00A31F39" w:rsidRDefault="004A5AA5" w:rsidP="004A5AA5">
            <w:pPr>
              <w:rPr>
                <w:b/>
                <w:i/>
                <w:color w:val="808080" w:themeColor="background1" w:themeShade="80"/>
              </w:rPr>
            </w:pPr>
          </w:p>
        </w:tc>
      </w:tr>
    </w:tbl>
    <w:p w:rsidR="001F07B1" w:rsidRDefault="004C00E5" w:rsidP="004A5AA5">
      <w:pPr>
        <w:pStyle w:val="Nagwek2"/>
      </w:pPr>
      <w:r>
        <w:t>Ad. pkt 10.</w:t>
      </w:r>
      <w:r w:rsidR="004A5AA5">
        <w:t xml:space="preserve"> Podjęcie uchwały w sprawie zmian w budżecie gminy na 2020</w:t>
      </w:r>
      <w:r>
        <w:t>r r</w:t>
      </w:r>
    </w:p>
    <w:p w:rsidR="004C00E5" w:rsidRDefault="004C00E5" w:rsidP="004C00E5">
      <w:pPr>
        <w:rPr>
          <w:sz w:val="28"/>
          <w:szCs w:val="28"/>
        </w:rPr>
      </w:pPr>
      <w:r>
        <w:tab/>
      </w:r>
      <w:r>
        <w:rPr>
          <w:b/>
          <w:sz w:val="28"/>
          <w:szCs w:val="28"/>
        </w:rPr>
        <w:t xml:space="preserve">Pan Przewodniczący Rady – </w:t>
      </w:r>
      <w:r>
        <w:rPr>
          <w:sz w:val="28"/>
          <w:szCs w:val="28"/>
        </w:rPr>
        <w:t>zwrócił się o przegłosowanie uchwały Nr XVIII/162/2020 w sprawie zmian w budżecie gminy na 2020 rok – treść uchwały w załączeniu.</w:t>
      </w:r>
    </w:p>
    <w:p w:rsidR="004C00E5" w:rsidRPr="004C00E5" w:rsidRDefault="004C00E5" w:rsidP="004C00E5">
      <w:pPr>
        <w:rPr>
          <w:sz w:val="28"/>
          <w:szCs w:val="28"/>
        </w:rPr>
      </w:pPr>
      <w:r>
        <w:rPr>
          <w:sz w:val="28"/>
          <w:szCs w:val="28"/>
        </w:rPr>
        <w:t>Uchwała przyjęta została jednogłośnie w obecności 14 radnych. Wykaz imiennego glosowania przedstawia się następująco:</w:t>
      </w:r>
      <w: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A5AA5" w:rsidTr="004A5AA5">
        <w:tc>
          <w:tcPr>
            <w:tcW w:w="4531" w:type="dxa"/>
          </w:tcPr>
          <w:p w:rsidR="004A5AA5" w:rsidRPr="001F07B1" w:rsidRDefault="004A5AA5" w:rsidP="004A5AA5">
            <w:pPr>
              <w:rPr>
                <w:b/>
                <w:i/>
              </w:rPr>
            </w:pPr>
            <w:r w:rsidRPr="001F07B1">
              <w:rPr>
                <w:b/>
                <w:i/>
              </w:rPr>
              <w:t>Nazwisko i imię</w:t>
            </w:r>
          </w:p>
        </w:tc>
        <w:tc>
          <w:tcPr>
            <w:tcW w:w="4531" w:type="dxa"/>
          </w:tcPr>
          <w:p w:rsidR="004A5AA5" w:rsidRPr="001F07B1" w:rsidRDefault="004A5AA5" w:rsidP="004A5AA5">
            <w:pPr>
              <w:rPr>
                <w:b/>
                <w:i/>
              </w:rPr>
            </w:pPr>
            <w:r>
              <w:rPr>
                <w:b/>
                <w:i/>
              </w:rPr>
              <w:t>Głosowanie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CUDNA Jadwiga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GÓJSKA Elżbieta Stanisława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KACZMARCZYK Adam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KIEŁBASA Stanisława Danuta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LESZCZYŃSKA Małgorzata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MICHALCZYK Bogusław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MIROSZ Władysława Zofia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MROCZEK Piotr Paweł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ŚLEDZIEWSKA Marianna Jadwiga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STRUPIECHOWSKI Sławomir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lastRenderedPageBreak/>
              <w:t>STRYCZYŃSKA Elżbieta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WĄSOWSKI Leszek Robert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WŁODARCZYK-KURPIEWSKA Alina Teresa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WOCIAL Marianna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</w:tbl>
    <w:p w:rsidR="004A5AA5" w:rsidRDefault="004A5AA5" w:rsidP="004A5AA5">
      <w:pPr>
        <w:pStyle w:val="Nagwek3"/>
      </w:pPr>
      <w:r>
        <w:t>Wynik głosowania</w:t>
      </w:r>
    </w:p>
    <w:p w:rsidR="00B44239" w:rsidRDefault="00B44239" w:rsidP="00B44239">
      <w:pPr>
        <w:rPr>
          <w:b/>
        </w:rPr>
      </w:pPr>
      <w:r>
        <w:rPr>
          <w:b/>
        </w:rPr>
        <w:t>ZA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- 14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-</w:t>
      </w:r>
      <w:r>
        <w:rPr>
          <w:b/>
        </w:rPr>
        <w:tab/>
        <w:t>100%</w:t>
      </w:r>
    </w:p>
    <w:p w:rsidR="00B44239" w:rsidRDefault="00B44239" w:rsidP="00B44239">
      <w:pPr>
        <w:rPr>
          <w:b/>
        </w:rPr>
      </w:pPr>
      <w:r>
        <w:rPr>
          <w:b/>
        </w:rPr>
        <w:t>PRZECIW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-0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-</w:t>
      </w:r>
      <w:r>
        <w:rPr>
          <w:b/>
        </w:rPr>
        <w:tab/>
        <w:t>0%</w:t>
      </w:r>
    </w:p>
    <w:p w:rsidR="00B44239" w:rsidRDefault="00B44239" w:rsidP="00B44239">
      <w:pPr>
        <w:rPr>
          <w:b/>
        </w:rPr>
      </w:pPr>
      <w:r>
        <w:rPr>
          <w:b/>
        </w:rPr>
        <w:t>WSTRZYMUJ E SIĘ</w:t>
      </w:r>
      <w:r>
        <w:rPr>
          <w:b/>
        </w:rPr>
        <w:tab/>
        <w:t>-0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-</w:t>
      </w:r>
      <w:r>
        <w:rPr>
          <w:b/>
        </w:rPr>
        <w:tab/>
        <w:t>0%</w:t>
      </w:r>
    </w:p>
    <w:p w:rsidR="005B71BD" w:rsidRPr="00B44239" w:rsidRDefault="00B44239" w:rsidP="005B71BD">
      <w:pPr>
        <w:rPr>
          <w:b/>
        </w:rPr>
      </w:pPr>
      <w:r>
        <w:rPr>
          <w:b/>
        </w:rPr>
        <w:t>BRAK GŁOSU</w:t>
      </w:r>
      <w:r>
        <w:rPr>
          <w:b/>
        </w:rPr>
        <w:tab/>
      </w:r>
      <w:r>
        <w:rPr>
          <w:b/>
        </w:rPr>
        <w:tab/>
        <w:t>-0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2D54E5" w:rsidRDefault="002D54E5" w:rsidP="00D3627D">
      <w:pPr>
        <w:pStyle w:val="Nagwek2"/>
        <w:jc w:val="both"/>
        <w:rPr>
          <w:b w:val="0"/>
          <w:szCs w:val="28"/>
        </w:rPr>
      </w:pPr>
      <w:r>
        <w:tab/>
        <w:t xml:space="preserve">Pan Przewodniczący Rady </w:t>
      </w:r>
      <w:r w:rsidR="00D3627D">
        <w:t>–</w:t>
      </w:r>
      <w:r>
        <w:t xml:space="preserve"> </w:t>
      </w:r>
      <w:r w:rsidR="00D3627D">
        <w:rPr>
          <w:b w:val="0"/>
        </w:rPr>
        <w:t xml:space="preserve">zwrócił  się do radnych o przegłosowanie celowości i zasadności zmiany przeznaczenia Funduszu Sołeckiego wsi Patok na rok 2020 i przeznaczenia go na zakup przenośnego namiotu na 50 osób, </w:t>
      </w:r>
      <w:r w:rsidR="00D3627D" w:rsidRPr="00D3627D">
        <w:rPr>
          <w:b w:val="0"/>
          <w:szCs w:val="28"/>
        </w:rPr>
        <w:t>krzeseł ogrodowych oraz grilla gazowego.</w:t>
      </w:r>
    </w:p>
    <w:p w:rsidR="00D3627D" w:rsidRDefault="00D3627D" w:rsidP="00D3627D">
      <w:pPr>
        <w:rPr>
          <w:sz w:val="28"/>
          <w:szCs w:val="28"/>
        </w:rPr>
      </w:pPr>
      <w:r>
        <w:tab/>
      </w:r>
      <w:r w:rsidR="00E451B9" w:rsidRPr="00E451B9">
        <w:rPr>
          <w:b/>
          <w:sz w:val="28"/>
          <w:szCs w:val="28"/>
        </w:rPr>
        <w:t xml:space="preserve">Pan Leszek Wąsowski </w:t>
      </w:r>
      <w:r w:rsidR="00E451B9">
        <w:rPr>
          <w:b/>
          <w:sz w:val="28"/>
          <w:szCs w:val="28"/>
        </w:rPr>
        <w:t>–</w:t>
      </w:r>
      <w:r w:rsidR="00E451B9" w:rsidRPr="00E451B9">
        <w:rPr>
          <w:b/>
          <w:sz w:val="28"/>
          <w:szCs w:val="28"/>
        </w:rPr>
        <w:t xml:space="preserve"> </w:t>
      </w:r>
      <w:r w:rsidR="00E451B9">
        <w:rPr>
          <w:sz w:val="28"/>
          <w:szCs w:val="28"/>
        </w:rPr>
        <w:t>zapytał, jaka byłaby  kwota zwrotu środków od Wojewody za wykorzystanie Funduszu Sołeckiego.</w:t>
      </w:r>
    </w:p>
    <w:p w:rsidR="00E451B9" w:rsidRPr="00E451B9" w:rsidRDefault="00E451B9" w:rsidP="00D3627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Pani Skarbnik – </w:t>
      </w:r>
      <w:r>
        <w:rPr>
          <w:sz w:val="28"/>
          <w:szCs w:val="28"/>
        </w:rPr>
        <w:t>odpowiedziała, że  Fundusz Sołecki wsi Patok na rok 2020 wynosi 15.621,00 zł. kwota zwrotu wykorzystanego Funduszu Sołeckiego  wyniosłaby  ok. 25% .</w:t>
      </w:r>
    </w:p>
    <w:p w:rsidR="00022659" w:rsidRDefault="00D3627D" w:rsidP="00022659">
      <w:pPr>
        <w:jc w:val="both"/>
        <w:rPr>
          <w:sz w:val="28"/>
          <w:szCs w:val="28"/>
        </w:rPr>
      </w:pPr>
      <w:r w:rsidRPr="00D3627D">
        <w:rPr>
          <w:sz w:val="28"/>
          <w:szCs w:val="28"/>
        </w:rPr>
        <w:t>W głosowaniu jawnym jednogłośnie</w:t>
      </w:r>
      <w:r>
        <w:rPr>
          <w:sz w:val="28"/>
          <w:szCs w:val="28"/>
        </w:rPr>
        <w:t xml:space="preserve">, </w:t>
      </w:r>
      <w:r w:rsidRPr="00D3627D">
        <w:rPr>
          <w:sz w:val="28"/>
          <w:szCs w:val="28"/>
        </w:rPr>
        <w:t>w obecności 14 radnych uznano wniosek wsi Patok jako bezzasadny i nie celowy.</w:t>
      </w:r>
    </w:p>
    <w:p w:rsidR="001F07B1" w:rsidRPr="00022659" w:rsidRDefault="00022659" w:rsidP="00022659">
      <w:pPr>
        <w:jc w:val="both"/>
        <w:rPr>
          <w:b/>
          <w:sz w:val="28"/>
          <w:szCs w:val="28"/>
        </w:rPr>
      </w:pPr>
      <w:r w:rsidRPr="00022659">
        <w:rPr>
          <w:b/>
          <w:sz w:val="28"/>
          <w:szCs w:val="28"/>
        </w:rPr>
        <w:t>Ad.pkt</w:t>
      </w:r>
      <w:r w:rsidR="00E451B9" w:rsidRPr="00022659">
        <w:rPr>
          <w:b/>
          <w:sz w:val="28"/>
          <w:szCs w:val="28"/>
        </w:rPr>
        <w:t>11.</w:t>
      </w:r>
      <w:r w:rsidR="004A5AA5" w:rsidRPr="00022659">
        <w:rPr>
          <w:b/>
          <w:sz w:val="28"/>
          <w:szCs w:val="28"/>
        </w:rPr>
        <w:t>Podjęcie uchwały w sprawie ok</w:t>
      </w:r>
      <w:r w:rsidR="002D54E5" w:rsidRPr="00022659">
        <w:rPr>
          <w:b/>
          <w:sz w:val="28"/>
          <w:szCs w:val="28"/>
        </w:rPr>
        <w:t>reślenia zasad dotacji na prace</w:t>
      </w:r>
      <w:r w:rsidR="00E451B9" w:rsidRPr="00022659">
        <w:rPr>
          <w:b/>
          <w:sz w:val="28"/>
          <w:szCs w:val="28"/>
        </w:rPr>
        <w:t xml:space="preserve"> </w:t>
      </w:r>
      <w:r w:rsidR="004A5AA5" w:rsidRPr="00022659">
        <w:rPr>
          <w:b/>
          <w:sz w:val="28"/>
          <w:szCs w:val="28"/>
        </w:rPr>
        <w:t>konserwatorskie, restauratorskie lub roboty budowlane przy zabytkach wpisanych do rejestru zabytków lub znajdujących się  w gminnej ewidencji zabytków, położonych lub znajdujących się na terenie gminy Kałuszyn.</w:t>
      </w:r>
      <w:r w:rsidR="00E451B9" w:rsidRPr="00022659">
        <w:rPr>
          <w:b/>
          <w:sz w:val="28"/>
          <w:szCs w:val="28"/>
        </w:rPr>
        <w:tab/>
      </w:r>
    </w:p>
    <w:p w:rsidR="00E451B9" w:rsidRDefault="00E451B9" w:rsidP="008B13DE">
      <w:pPr>
        <w:jc w:val="both"/>
        <w:rPr>
          <w:sz w:val="28"/>
          <w:szCs w:val="28"/>
        </w:rPr>
      </w:pPr>
      <w:r>
        <w:tab/>
      </w:r>
      <w:r w:rsidRPr="00E451B9">
        <w:rPr>
          <w:b/>
          <w:sz w:val="28"/>
          <w:szCs w:val="28"/>
        </w:rPr>
        <w:t xml:space="preserve">Pan Burmistrz </w:t>
      </w:r>
      <w:r w:rsidR="00FB5381" w:rsidRPr="00FB5381">
        <w:rPr>
          <w:sz w:val="28"/>
          <w:szCs w:val="28"/>
        </w:rPr>
        <w:t>–</w:t>
      </w:r>
      <w:r w:rsidRPr="00FB5381">
        <w:rPr>
          <w:sz w:val="28"/>
          <w:szCs w:val="28"/>
        </w:rPr>
        <w:t xml:space="preserve"> </w:t>
      </w:r>
      <w:r w:rsidR="00FB5381" w:rsidRPr="00FB5381">
        <w:rPr>
          <w:sz w:val="28"/>
          <w:szCs w:val="28"/>
        </w:rPr>
        <w:t xml:space="preserve">przedstawiając uzasadnienie do projektu w/w uchwały podał, iż  celem </w:t>
      </w:r>
      <w:r w:rsidR="00FB5381">
        <w:rPr>
          <w:sz w:val="28"/>
          <w:szCs w:val="28"/>
        </w:rPr>
        <w:t xml:space="preserve">pojęcia  tej uchwały jest  umożliwienie </w:t>
      </w:r>
      <w:r w:rsidR="00022659">
        <w:rPr>
          <w:sz w:val="28"/>
          <w:szCs w:val="28"/>
        </w:rPr>
        <w:t xml:space="preserve"> udzielania dotacji  z budżetu gminy na prace konserwatorskie, restauratorskie lub roboty budowlane  przy zabytkach wpisanych  do Re</w:t>
      </w:r>
      <w:r w:rsidR="008C4C4E">
        <w:rPr>
          <w:sz w:val="28"/>
          <w:szCs w:val="28"/>
        </w:rPr>
        <w:t>jestru zabytków. Projekt uchwały</w:t>
      </w:r>
      <w:r w:rsidR="00022659">
        <w:rPr>
          <w:sz w:val="28"/>
          <w:szCs w:val="28"/>
        </w:rPr>
        <w:t xml:space="preserve"> określa także zasady udzielania dotacji </w:t>
      </w:r>
      <w:r w:rsidR="0024755E">
        <w:rPr>
          <w:sz w:val="28"/>
          <w:szCs w:val="28"/>
        </w:rPr>
        <w:t xml:space="preserve"> oraz wzór wniosku o udzielenie dotacji stanowiący załącznik do proponowanej uchwały.</w:t>
      </w:r>
    </w:p>
    <w:p w:rsidR="00BE7A6E" w:rsidRDefault="00BE7A6E" w:rsidP="008B13D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Pan Leszek Wąsowski – </w:t>
      </w:r>
      <w:r>
        <w:rPr>
          <w:sz w:val="28"/>
          <w:szCs w:val="28"/>
        </w:rPr>
        <w:t xml:space="preserve">zapytał, ile jest na terenie naszej gminy obiektów zabytkowych wpisanych do Rejestru zabytków. </w:t>
      </w:r>
    </w:p>
    <w:p w:rsidR="00BE7A6E" w:rsidRDefault="00BE7A6E" w:rsidP="008B13D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b/>
          <w:sz w:val="28"/>
          <w:szCs w:val="28"/>
        </w:rPr>
        <w:t xml:space="preserve">Pan Burmistrz – </w:t>
      </w:r>
      <w:r>
        <w:rPr>
          <w:sz w:val="28"/>
          <w:szCs w:val="28"/>
        </w:rPr>
        <w:t xml:space="preserve">odpowiedział, że </w:t>
      </w:r>
      <w:r w:rsidR="000D7808">
        <w:rPr>
          <w:sz w:val="28"/>
          <w:szCs w:val="28"/>
        </w:rPr>
        <w:t>do Wojewódzkiego rejestru zabytków z naszej gminy wpisany  jest kościół, plebania, o</w:t>
      </w:r>
      <w:r w:rsidR="00F15FF9">
        <w:rPr>
          <w:sz w:val="28"/>
          <w:szCs w:val="28"/>
        </w:rPr>
        <w:t>berża</w:t>
      </w:r>
      <w:r w:rsidR="000D7808">
        <w:rPr>
          <w:sz w:val="28"/>
          <w:szCs w:val="28"/>
        </w:rPr>
        <w:t xml:space="preserve">, poczta, </w:t>
      </w:r>
      <w:r w:rsidR="00A04C4B">
        <w:rPr>
          <w:sz w:val="28"/>
          <w:szCs w:val="28"/>
        </w:rPr>
        <w:t>pałac w Gołębiówce i Sinołęce.</w:t>
      </w:r>
      <w:r w:rsidR="00F15FF9">
        <w:rPr>
          <w:sz w:val="28"/>
          <w:szCs w:val="28"/>
        </w:rPr>
        <w:t xml:space="preserve"> W gminnym rejestrze zabytków wpisany jest </w:t>
      </w:r>
      <w:r w:rsidR="008B13DE">
        <w:rPr>
          <w:sz w:val="28"/>
          <w:szCs w:val="28"/>
        </w:rPr>
        <w:t>wikariat, budynek OSP, kilka kapliczek znajdujących się na terenie naszej gminy.</w:t>
      </w:r>
    </w:p>
    <w:p w:rsidR="008B13DE" w:rsidRDefault="008B13DE" w:rsidP="008B13D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Pan Przewodniczący Rady </w:t>
      </w:r>
      <w:r w:rsidR="00313581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="00313581">
        <w:rPr>
          <w:sz w:val="28"/>
          <w:szCs w:val="28"/>
        </w:rPr>
        <w:t xml:space="preserve">zwrócił się o przegłosowanie  uchwały nr XVIII/163/2020 w sprawie  określenia zasad udzielania dotacji na prace konserwatorskie, restauratorskie lub roboty budowlane przy zabytkach wpisanych do rejestru zabytków lub znajdujących się  w gminnej ewidencji zabytków, położonych lub znajdujących się na terenie gminy Kałuszyn – </w:t>
      </w:r>
      <w:proofErr w:type="spellStart"/>
      <w:r w:rsidR="00313581">
        <w:rPr>
          <w:sz w:val="28"/>
          <w:szCs w:val="28"/>
        </w:rPr>
        <w:t>treśc</w:t>
      </w:r>
      <w:proofErr w:type="spellEnd"/>
      <w:r w:rsidR="00313581">
        <w:rPr>
          <w:sz w:val="28"/>
          <w:szCs w:val="28"/>
        </w:rPr>
        <w:t xml:space="preserve"> uchwały w załączeniu.</w:t>
      </w:r>
    </w:p>
    <w:p w:rsidR="008B13DE" w:rsidRPr="00BE7A6E" w:rsidRDefault="00313581" w:rsidP="008B13DE">
      <w:pPr>
        <w:jc w:val="both"/>
        <w:rPr>
          <w:sz w:val="28"/>
          <w:szCs w:val="28"/>
        </w:rPr>
      </w:pPr>
      <w:r>
        <w:rPr>
          <w:sz w:val="28"/>
          <w:szCs w:val="28"/>
        </w:rPr>
        <w:t>Uchwała przyjęta została 13 głosami za i 1 głosem wstrzymującym się. . Wykaz imiennego glosowania przedstawia się następująco:</w:t>
      </w:r>
      <w:r w:rsidR="008B13DE">
        <w:rPr>
          <w:sz w:val="28"/>
          <w:szCs w:val="28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A5AA5" w:rsidTr="004A5AA5">
        <w:tc>
          <w:tcPr>
            <w:tcW w:w="4531" w:type="dxa"/>
          </w:tcPr>
          <w:p w:rsidR="004A5AA5" w:rsidRPr="001F07B1" w:rsidRDefault="004A5AA5" w:rsidP="004A5AA5">
            <w:pPr>
              <w:rPr>
                <w:b/>
                <w:i/>
              </w:rPr>
            </w:pPr>
            <w:r w:rsidRPr="001F07B1">
              <w:rPr>
                <w:b/>
                <w:i/>
              </w:rPr>
              <w:t>Nazwisko i imię</w:t>
            </w:r>
          </w:p>
        </w:tc>
        <w:tc>
          <w:tcPr>
            <w:tcW w:w="4531" w:type="dxa"/>
          </w:tcPr>
          <w:p w:rsidR="004A5AA5" w:rsidRPr="001F07B1" w:rsidRDefault="004A5AA5" w:rsidP="004A5AA5">
            <w:pPr>
              <w:rPr>
                <w:b/>
                <w:i/>
              </w:rPr>
            </w:pPr>
            <w:r>
              <w:rPr>
                <w:b/>
                <w:i/>
              </w:rPr>
              <w:t>Głosowanie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CUDNA Jadwiga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GÓJSKA Elżbieta Stanisława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KACZMARCZYK Adam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KIEŁBASA Stanisława Danuta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LESZCZYŃSKA Małgorzata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MICHALCZYK Bogusław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MIROSZ Władysława Zofia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MROCZEK Piotr Paweł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ŚLEDZIEWSKA Marianna Jadwiga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STRUPIECHOWSKI Sławomir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STRYCZYŃSKA Elżbieta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WĄSOWSKI Leszek Robert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WSTRZYMUJE SIĘ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WŁODARCZYK-KURPIEWSKA Alina Teresa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WOCIAL Marianna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</w:tbl>
    <w:p w:rsidR="004A5AA5" w:rsidRDefault="004A5AA5" w:rsidP="004A5AA5">
      <w:pPr>
        <w:pStyle w:val="Nagwek3"/>
      </w:pPr>
      <w:r>
        <w:t>Wynik głosowania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A5AA5" w:rsidTr="004A5AA5">
        <w:tc>
          <w:tcPr>
            <w:tcW w:w="3020" w:type="dxa"/>
          </w:tcPr>
          <w:p w:rsidR="004A5AA5" w:rsidRPr="004A5AA5" w:rsidRDefault="004A5AA5" w:rsidP="004A5AA5">
            <w:pPr>
              <w:rPr>
                <w:b/>
              </w:rPr>
            </w:pPr>
            <w:r w:rsidRPr="004A5AA5">
              <w:rPr>
                <w:b/>
              </w:rPr>
              <w:t>ZA:</w:t>
            </w:r>
          </w:p>
        </w:tc>
        <w:tc>
          <w:tcPr>
            <w:tcW w:w="3021" w:type="dxa"/>
          </w:tcPr>
          <w:p w:rsidR="004A5AA5" w:rsidRPr="004A5AA5" w:rsidRDefault="004A5AA5" w:rsidP="004A5AA5">
            <w:pPr>
              <w:rPr>
                <w:b/>
              </w:rPr>
            </w:pPr>
            <w:r w:rsidRPr="004A5AA5">
              <w:rPr>
                <w:b/>
              </w:rPr>
              <w:t>13</w:t>
            </w:r>
          </w:p>
        </w:tc>
        <w:tc>
          <w:tcPr>
            <w:tcW w:w="3021" w:type="dxa"/>
          </w:tcPr>
          <w:p w:rsidR="004A5AA5" w:rsidRPr="004A5AA5" w:rsidRDefault="004A5AA5" w:rsidP="004A5AA5">
            <w:pPr>
              <w:rPr>
                <w:b/>
              </w:rPr>
            </w:pPr>
            <w:r w:rsidRPr="004A5AA5">
              <w:rPr>
                <w:b/>
              </w:rPr>
              <w:t>92.86%</w:t>
            </w:r>
          </w:p>
        </w:tc>
      </w:tr>
      <w:tr w:rsidR="004A5AA5" w:rsidTr="004A5AA5">
        <w:tc>
          <w:tcPr>
            <w:tcW w:w="3020" w:type="dxa"/>
          </w:tcPr>
          <w:p w:rsidR="004A5AA5" w:rsidRPr="004A5AA5" w:rsidRDefault="004A5AA5" w:rsidP="004A5AA5">
            <w:pPr>
              <w:rPr>
                <w:b/>
              </w:rPr>
            </w:pPr>
            <w:r w:rsidRPr="004A5AA5">
              <w:rPr>
                <w:b/>
              </w:rPr>
              <w:t>PRZECIW:</w:t>
            </w:r>
          </w:p>
        </w:tc>
        <w:tc>
          <w:tcPr>
            <w:tcW w:w="3021" w:type="dxa"/>
          </w:tcPr>
          <w:p w:rsidR="004A5AA5" w:rsidRPr="004A5AA5" w:rsidRDefault="004A5AA5" w:rsidP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="004A5AA5" w:rsidRPr="004A5AA5" w:rsidRDefault="004A5AA5" w:rsidP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="004A5AA5" w:rsidRPr="004A5AA5" w:rsidRDefault="004A5AA5" w:rsidP="004A5AA5">
            <w:pPr>
              <w:rPr>
                <w:b/>
              </w:rPr>
            </w:pPr>
            <w:r w:rsidRPr="004A5AA5">
              <w:rPr>
                <w:b/>
              </w:rPr>
              <w:t>WSTRZYMUJE SIĘ:</w:t>
            </w:r>
          </w:p>
        </w:tc>
        <w:tc>
          <w:tcPr>
            <w:tcW w:w="3021" w:type="dxa"/>
          </w:tcPr>
          <w:p w:rsidR="004A5AA5" w:rsidRPr="004A5AA5" w:rsidRDefault="004A5AA5" w:rsidP="004A5AA5">
            <w:pPr>
              <w:rPr>
                <w:b/>
              </w:rPr>
            </w:pPr>
            <w:r w:rsidRPr="004A5AA5">
              <w:rPr>
                <w:b/>
              </w:rPr>
              <w:t>1</w:t>
            </w:r>
          </w:p>
        </w:tc>
        <w:tc>
          <w:tcPr>
            <w:tcW w:w="3021" w:type="dxa"/>
          </w:tcPr>
          <w:p w:rsidR="004A5AA5" w:rsidRPr="004A5AA5" w:rsidRDefault="004A5AA5" w:rsidP="004A5AA5">
            <w:pPr>
              <w:rPr>
                <w:b/>
              </w:rPr>
            </w:pPr>
            <w:r w:rsidRPr="004A5AA5">
              <w:rPr>
                <w:b/>
              </w:rPr>
              <w:t>7.14%</w:t>
            </w:r>
          </w:p>
        </w:tc>
      </w:tr>
      <w:tr w:rsidR="004A5AA5" w:rsidTr="004A5AA5">
        <w:tc>
          <w:tcPr>
            <w:tcW w:w="3020" w:type="dxa"/>
          </w:tcPr>
          <w:p w:rsidR="004A5AA5" w:rsidRPr="00A31F39" w:rsidRDefault="004A5AA5" w:rsidP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BRAK GŁOSU:</w:t>
            </w:r>
          </w:p>
        </w:tc>
        <w:tc>
          <w:tcPr>
            <w:tcW w:w="3021" w:type="dxa"/>
          </w:tcPr>
          <w:p w:rsidR="004A5AA5" w:rsidRPr="00A31F39" w:rsidRDefault="004A5AA5" w:rsidP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0</w:t>
            </w:r>
          </w:p>
        </w:tc>
        <w:tc>
          <w:tcPr>
            <w:tcW w:w="3021" w:type="dxa"/>
          </w:tcPr>
          <w:p w:rsidR="004A5AA5" w:rsidRPr="00A31F39" w:rsidRDefault="004A5AA5" w:rsidP="004A5AA5">
            <w:pPr>
              <w:rPr>
                <w:b/>
                <w:i/>
                <w:color w:val="808080" w:themeColor="background1" w:themeShade="80"/>
              </w:rPr>
            </w:pPr>
          </w:p>
        </w:tc>
      </w:tr>
    </w:tbl>
    <w:p w:rsidR="001F07B1" w:rsidRDefault="00313581" w:rsidP="004A5AA5">
      <w:pPr>
        <w:pStyle w:val="Nagwek2"/>
      </w:pPr>
      <w:r>
        <w:lastRenderedPageBreak/>
        <w:t>Ad. pkt 12.</w:t>
      </w:r>
      <w:r w:rsidR="004A5AA5">
        <w:t xml:space="preserve"> Podjęcie uchwały w sprawie</w:t>
      </w:r>
      <w:r w:rsidR="008C4C4E">
        <w:t xml:space="preserve">  przyjęcia Programu współpracy </w:t>
      </w:r>
      <w:r w:rsidR="004A5AA5">
        <w:t>Gminy Kałuszyn z organizacjami pozarządowymi oraz innymi podmiotami w rozumieniu przepisów ustawy o działalności pożytku publicznego i o wolontariacie w 2021 r.</w:t>
      </w:r>
    </w:p>
    <w:p w:rsidR="00313581" w:rsidRDefault="00313581" w:rsidP="00BE4A35">
      <w:pPr>
        <w:jc w:val="both"/>
        <w:rPr>
          <w:sz w:val="28"/>
          <w:szCs w:val="28"/>
        </w:rPr>
      </w:pPr>
      <w:r>
        <w:tab/>
      </w:r>
      <w:r>
        <w:rPr>
          <w:b/>
          <w:sz w:val="28"/>
          <w:szCs w:val="28"/>
        </w:rPr>
        <w:t xml:space="preserve">Pani Z-ca Burmistrza </w:t>
      </w:r>
      <w:r w:rsidR="003451D8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="003451D8">
        <w:rPr>
          <w:sz w:val="28"/>
          <w:szCs w:val="28"/>
        </w:rPr>
        <w:t>podała, że Program współpracy Gminy z organizacjami pozarządowymi  uchwalany j</w:t>
      </w:r>
      <w:r w:rsidR="00B21B0D">
        <w:rPr>
          <w:sz w:val="28"/>
          <w:szCs w:val="28"/>
        </w:rPr>
        <w:t>est corocznie w okresie do 15</w:t>
      </w:r>
      <w:r w:rsidR="003451D8">
        <w:rPr>
          <w:sz w:val="28"/>
          <w:szCs w:val="28"/>
        </w:rPr>
        <w:t xml:space="preserve"> listopada  na rok następny.</w:t>
      </w:r>
      <w:r w:rsidR="00BE4A35">
        <w:rPr>
          <w:sz w:val="28"/>
          <w:szCs w:val="28"/>
        </w:rPr>
        <w:t xml:space="preserve"> Proponowany Program zawiera cel główny i cele  szczegółowe programu, zasady współpracy, zakres przedmiotowy i zadania priorytetowe, formy współpracy, okres realizacji programu , sposób realizacji programu, wysokość środków planowanych na realizację programu, sposób oceny realizacji programu oraz informacje o sposobie tworzenia programu oraz przebiegu konsultacji.</w:t>
      </w:r>
      <w:r w:rsidR="00C232F9">
        <w:rPr>
          <w:sz w:val="28"/>
          <w:szCs w:val="28"/>
        </w:rPr>
        <w:t xml:space="preserve"> Nastę</w:t>
      </w:r>
      <w:r w:rsidR="00546375">
        <w:rPr>
          <w:sz w:val="28"/>
          <w:szCs w:val="28"/>
        </w:rPr>
        <w:t xml:space="preserve">pnie wymieniła zadania priorytetowe zawarte w Programie na 2021 rok. </w:t>
      </w:r>
      <w:r w:rsidR="00384813">
        <w:rPr>
          <w:sz w:val="28"/>
          <w:szCs w:val="28"/>
        </w:rPr>
        <w:t xml:space="preserve">Ponadto poinformowała, że w Programie na rok 2021 </w:t>
      </w:r>
      <w:r w:rsidR="00930772">
        <w:rPr>
          <w:sz w:val="28"/>
          <w:szCs w:val="28"/>
        </w:rPr>
        <w:t>ujęte jest też wspieranie orkiestr dętych. Punktu tego nie było w Programie w roku 2020, ponieważ  dopiero w 2020 roku wznowiona została działalność naszej Orkiestry. Środki na realizacje Programu w roku 2021 zaplanowane są w wysokości 209.000,00 zł. Projekt Programu poddany był konsultacji społecznej na stronie interne</w:t>
      </w:r>
      <w:r w:rsidR="00EE7356">
        <w:rPr>
          <w:sz w:val="28"/>
          <w:szCs w:val="28"/>
        </w:rPr>
        <w:t>towej Urzędu i na tablicy ogłoszeń. Mieszkańcy nie zgłosili uwag ani wniosków do projektu Programu.</w:t>
      </w:r>
    </w:p>
    <w:p w:rsidR="004B533E" w:rsidRDefault="00EE7356" w:rsidP="00BE4A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Pan Przewodniczący Rady – </w:t>
      </w:r>
      <w:r>
        <w:rPr>
          <w:sz w:val="28"/>
          <w:szCs w:val="28"/>
        </w:rPr>
        <w:t xml:space="preserve">zwrócił się o przegłosowanie uchwały nr XVIII/164/2020 w sprawie </w:t>
      </w:r>
      <w:r w:rsidR="004B533E">
        <w:rPr>
          <w:sz w:val="28"/>
          <w:szCs w:val="28"/>
        </w:rPr>
        <w:t xml:space="preserve"> przyjęcia Programu współpracy Gminy Kałuszyn z organizacjami pozarządowymi oraz innymi podmiotami w rozumieniu przepisów ustawy o działalności pożytku publicznego i o w</w:t>
      </w:r>
      <w:r w:rsidR="003A3611">
        <w:rPr>
          <w:sz w:val="28"/>
          <w:szCs w:val="28"/>
        </w:rPr>
        <w:t>olontariacie w 2021 roku – treść</w:t>
      </w:r>
      <w:r w:rsidR="004B533E">
        <w:rPr>
          <w:sz w:val="28"/>
          <w:szCs w:val="28"/>
        </w:rPr>
        <w:t xml:space="preserve"> uchwały w załączeniu.</w:t>
      </w:r>
    </w:p>
    <w:p w:rsidR="00EE7356" w:rsidRPr="00EE7356" w:rsidRDefault="004B533E" w:rsidP="00BE4A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Uchwała przyjęta została jednogłośnie w obecności 14 radnych. Wykaz imiennego głosowania przedstawia się następująco: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A5AA5" w:rsidTr="004A5AA5">
        <w:tc>
          <w:tcPr>
            <w:tcW w:w="4531" w:type="dxa"/>
          </w:tcPr>
          <w:p w:rsidR="004A5AA5" w:rsidRPr="001F07B1" w:rsidRDefault="004A5AA5" w:rsidP="004A5AA5">
            <w:pPr>
              <w:rPr>
                <w:b/>
                <w:i/>
              </w:rPr>
            </w:pPr>
            <w:r w:rsidRPr="001F07B1">
              <w:rPr>
                <w:b/>
                <w:i/>
              </w:rPr>
              <w:t>Nazwisko i imię</w:t>
            </w:r>
          </w:p>
        </w:tc>
        <w:tc>
          <w:tcPr>
            <w:tcW w:w="4531" w:type="dxa"/>
          </w:tcPr>
          <w:p w:rsidR="004A5AA5" w:rsidRPr="001F07B1" w:rsidRDefault="004A5AA5" w:rsidP="004A5AA5">
            <w:pPr>
              <w:rPr>
                <w:b/>
                <w:i/>
              </w:rPr>
            </w:pPr>
            <w:r>
              <w:rPr>
                <w:b/>
                <w:i/>
              </w:rPr>
              <w:t>Głosowanie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CUDNA Jadwiga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GÓJSKA Elżbieta Stanisława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KACZMARCZYK Adam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KIEŁBASA Stanisława Danuta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LESZCZYŃSKA Małgorzata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MICHALCZYK Bogusław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MIROSZ Władysława Zofia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MROCZEK Piotr Paweł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ŚLEDZIEWSKA Marianna Jadwiga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STRUPIECHOWSKI Sławomir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STRYCZYŃSKA Elżbieta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WĄSOWSKI Leszek Robert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lastRenderedPageBreak/>
              <w:t>WŁODARCZYK-KURPIEWSKA Alina Teresa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WOCIAL Marianna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</w:tbl>
    <w:p w:rsidR="004A5AA5" w:rsidRDefault="004A5AA5" w:rsidP="004A5AA5">
      <w:pPr>
        <w:pStyle w:val="Nagwek3"/>
      </w:pPr>
      <w:r>
        <w:t>Wynik głosowania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A5AA5" w:rsidTr="004A5AA5">
        <w:tc>
          <w:tcPr>
            <w:tcW w:w="3020" w:type="dxa"/>
          </w:tcPr>
          <w:p w:rsidR="004A5AA5" w:rsidRPr="004A5AA5" w:rsidRDefault="004A5AA5" w:rsidP="004A5AA5">
            <w:pPr>
              <w:rPr>
                <w:b/>
              </w:rPr>
            </w:pPr>
            <w:r w:rsidRPr="004A5AA5">
              <w:rPr>
                <w:b/>
              </w:rPr>
              <w:t>ZA:</w:t>
            </w:r>
          </w:p>
        </w:tc>
        <w:tc>
          <w:tcPr>
            <w:tcW w:w="3021" w:type="dxa"/>
          </w:tcPr>
          <w:p w:rsidR="004A5AA5" w:rsidRPr="004A5AA5" w:rsidRDefault="004A5AA5" w:rsidP="004A5AA5">
            <w:pPr>
              <w:rPr>
                <w:b/>
              </w:rPr>
            </w:pPr>
            <w:r w:rsidRPr="004A5AA5">
              <w:rPr>
                <w:b/>
              </w:rPr>
              <w:t>14</w:t>
            </w:r>
          </w:p>
        </w:tc>
        <w:tc>
          <w:tcPr>
            <w:tcW w:w="3021" w:type="dxa"/>
          </w:tcPr>
          <w:p w:rsidR="004A5AA5" w:rsidRPr="004A5AA5" w:rsidRDefault="004A5AA5" w:rsidP="004A5AA5">
            <w:pPr>
              <w:rPr>
                <w:b/>
              </w:rPr>
            </w:pPr>
            <w:r w:rsidRPr="004A5AA5">
              <w:rPr>
                <w:b/>
              </w:rPr>
              <w:t>100%</w:t>
            </w:r>
          </w:p>
        </w:tc>
      </w:tr>
      <w:tr w:rsidR="004A5AA5" w:rsidTr="004A5AA5">
        <w:tc>
          <w:tcPr>
            <w:tcW w:w="3020" w:type="dxa"/>
          </w:tcPr>
          <w:p w:rsidR="004A5AA5" w:rsidRPr="004A5AA5" w:rsidRDefault="004A5AA5" w:rsidP="004A5AA5">
            <w:pPr>
              <w:rPr>
                <w:b/>
              </w:rPr>
            </w:pPr>
            <w:r w:rsidRPr="004A5AA5">
              <w:rPr>
                <w:b/>
              </w:rPr>
              <w:t>PRZECIW:</w:t>
            </w:r>
          </w:p>
        </w:tc>
        <w:tc>
          <w:tcPr>
            <w:tcW w:w="3021" w:type="dxa"/>
          </w:tcPr>
          <w:p w:rsidR="004A5AA5" w:rsidRPr="004A5AA5" w:rsidRDefault="004A5AA5" w:rsidP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="004A5AA5" w:rsidRPr="004A5AA5" w:rsidRDefault="004A5AA5" w:rsidP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="004A5AA5" w:rsidRPr="004A5AA5" w:rsidRDefault="004A5AA5" w:rsidP="004A5AA5">
            <w:pPr>
              <w:rPr>
                <w:b/>
              </w:rPr>
            </w:pPr>
            <w:r w:rsidRPr="004A5AA5">
              <w:rPr>
                <w:b/>
              </w:rPr>
              <w:t>WSTRZYMUJE SIĘ:</w:t>
            </w:r>
          </w:p>
        </w:tc>
        <w:tc>
          <w:tcPr>
            <w:tcW w:w="3021" w:type="dxa"/>
          </w:tcPr>
          <w:p w:rsidR="004A5AA5" w:rsidRPr="004A5AA5" w:rsidRDefault="004A5AA5" w:rsidP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="004A5AA5" w:rsidRPr="004A5AA5" w:rsidRDefault="004A5AA5" w:rsidP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="004A5AA5" w:rsidRPr="00A31F39" w:rsidRDefault="004A5AA5" w:rsidP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BRAK GŁOSU:</w:t>
            </w:r>
          </w:p>
        </w:tc>
        <w:tc>
          <w:tcPr>
            <w:tcW w:w="3021" w:type="dxa"/>
          </w:tcPr>
          <w:p w:rsidR="004A5AA5" w:rsidRPr="00A31F39" w:rsidRDefault="004A5AA5" w:rsidP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0</w:t>
            </w:r>
          </w:p>
        </w:tc>
        <w:tc>
          <w:tcPr>
            <w:tcW w:w="3021" w:type="dxa"/>
          </w:tcPr>
          <w:p w:rsidR="004A5AA5" w:rsidRPr="00A31F39" w:rsidRDefault="004A5AA5" w:rsidP="004A5AA5">
            <w:pPr>
              <w:rPr>
                <w:b/>
                <w:i/>
                <w:color w:val="808080" w:themeColor="background1" w:themeShade="80"/>
              </w:rPr>
            </w:pPr>
          </w:p>
        </w:tc>
      </w:tr>
    </w:tbl>
    <w:p w:rsidR="001F07B1" w:rsidRDefault="004A5AA5" w:rsidP="004A5AA5">
      <w:pPr>
        <w:pStyle w:val="Nagwek2"/>
      </w:pPr>
      <w:r>
        <w:t xml:space="preserve">Ad. </w:t>
      </w:r>
      <w:r w:rsidR="004B533E">
        <w:t>pkt 13.</w:t>
      </w:r>
      <w:r>
        <w:t xml:space="preserve"> Podjęcie  uchwały w sprawie  przystąpienia Gminy Kałuszyn do wykonania działalności w zakresie usług </w:t>
      </w:r>
      <w:proofErr w:type="spellStart"/>
      <w:r>
        <w:t>telekomunikacyjnycch</w:t>
      </w:r>
      <w:proofErr w:type="spellEnd"/>
      <w:r>
        <w:t xml:space="preserve"> .</w:t>
      </w:r>
    </w:p>
    <w:p w:rsidR="004B533E" w:rsidRDefault="004B533E" w:rsidP="003E3CB7">
      <w:pPr>
        <w:jc w:val="both"/>
        <w:rPr>
          <w:sz w:val="28"/>
          <w:szCs w:val="28"/>
        </w:rPr>
      </w:pPr>
      <w:r>
        <w:tab/>
      </w:r>
      <w:r w:rsidRPr="004B533E">
        <w:rPr>
          <w:b/>
          <w:sz w:val="28"/>
          <w:szCs w:val="28"/>
        </w:rPr>
        <w:t xml:space="preserve">Pan Burmistrz </w:t>
      </w:r>
      <w:r w:rsidR="00115661">
        <w:rPr>
          <w:b/>
          <w:sz w:val="28"/>
          <w:szCs w:val="28"/>
        </w:rPr>
        <w:t>–</w:t>
      </w:r>
      <w:r w:rsidRPr="004B533E">
        <w:rPr>
          <w:b/>
          <w:sz w:val="28"/>
          <w:szCs w:val="28"/>
        </w:rPr>
        <w:t xml:space="preserve"> </w:t>
      </w:r>
      <w:r w:rsidR="00115661" w:rsidRPr="00115661">
        <w:rPr>
          <w:sz w:val="28"/>
          <w:szCs w:val="28"/>
        </w:rPr>
        <w:t xml:space="preserve">poinformował, że nasza gmina otrzymała środki  </w:t>
      </w:r>
      <w:r w:rsidR="00115661">
        <w:rPr>
          <w:sz w:val="28"/>
          <w:szCs w:val="28"/>
        </w:rPr>
        <w:t xml:space="preserve">na  realizację wniosku </w:t>
      </w:r>
      <w:r w:rsidR="003E3CB7">
        <w:rPr>
          <w:sz w:val="28"/>
          <w:szCs w:val="28"/>
        </w:rPr>
        <w:t>w ramach Programu „</w:t>
      </w:r>
      <w:r w:rsidR="00115661">
        <w:rPr>
          <w:sz w:val="28"/>
          <w:szCs w:val="28"/>
        </w:rPr>
        <w:t xml:space="preserve"> Polska Cyfrowa </w:t>
      </w:r>
      <w:r w:rsidR="003E3CB7">
        <w:rPr>
          <w:sz w:val="28"/>
          <w:szCs w:val="28"/>
        </w:rPr>
        <w:t>„</w:t>
      </w:r>
      <w:r w:rsidR="00115661">
        <w:rPr>
          <w:sz w:val="28"/>
          <w:szCs w:val="28"/>
        </w:rPr>
        <w:t xml:space="preserve">w wysokości </w:t>
      </w:r>
      <w:r w:rsidR="003E3CB7">
        <w:rPr>
          <w:sz w:val="28"/>
          <w:szCs w:val="28"/>
        </w:rPr>
        <w:t>64.368</w:t>
      </w:r>
      <w:r w:rsidR="00115661">
        <w:rPr>
          <w:sz w:val="28"/>
          <w:szCs w:val="28"/>
        </w:rPr>
        <w:t xml:space="preserve">,00 zł. </w:t>
      </w:r>
      <w:r w:rsidR="003E3CB7">
        <w:rPr>
          <w:sz w:val="28"/>
          <w:szCs w:val="28"/>
        </w:rPr>
        <w:t xml:space="preserve">Żeby otrzymać w/w dofinansowanie Rada powinna podjąć uchwałę w sprawie przystąpienia Gminy Kałuszyn do wykonywania działalności w zakresie usług telekomunikacyjnych. Proponowana uchwala nie powoduje skutków finansowych dla naszej gminy. Realizacja uchwały będzie polegała na wskazaniu miejsc punktów dostępu do </w:t>
      </w:r>
      <w:proofErr w:type="spellStart"/>
      <w:r w:rsidR="003E3CB7">
        <w:rPr>
          <w:sz w:val="28"/>
          <w:szCs w:val="28"/>
        </w:rPr>
        <w:t>internetu</w:t>
      </w:r>
      <w:proofErr w:type="spellEnd"/>
      <w:r w:rsidR="003E3CB7">
        <w:rPr>
          <w:sz w:val="28"/>
          <w:szCs w:val="28"/>
        </w:rPr>
        <w:t>.</w:t>
      </w:r>
      <w:r w:rsidR="002D357E">
        <w:rPr>
          <w:sz w:val="28"/>
          <w:szCs w:val="28"/>
        </w:rPr>
        <w:t xml:space="preserve"> </w:t>
      </w:r>
      <w:r w:rsidR="00B16CDA">
        <w:rPr>
          <w:sz w:val="28"/>
          <w:szCs w:val="28"/>
        </w:rPr>
        <w:t xml:space="preserve">Punkty dostępu zaproponowane zostaną w następujących miejscach: Urząd Miejski, SP ZOZ Przychodnia Opieki Zdrowotnej, Policja, ZGK, Biblioteka, Dom Kultury, Szkoła, Park , Zalew, Orlik i boisko sportowe. </w:t>
      </w:r>
    </w:p>
    <w:p w:rsidR="00643B93" w:rsidRDefault="00643B93" w:rsidP="003E3CB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Pani Elżbieta Gójska – </w:t>
      </w:r>
      <w:r>
        <w:rPr>
          <w:sz w:val="28"/>
          <w:szCs w:val="28"/>
        </w:rPr>
        <w:t xml:space="preserve">zapytała, kto ponosił będzie koszty wyposażenia i konserwacji urządzeń. </w:t>
      </w:r>
    </w:p>
    <w:p w:rsidR="00643B93" w:rsidRDefault="00643B93" w:rsidP="003E3CB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Pan Burmistrz – </w:t>
      </w:r>
      <w:r>
        <w:rPr>
          <w:sz w:val="28"/>
          <w:szCs w:val="28"/>
        </w:rPr>
        <w:t>podał, że za wyposażenie i konserwację odpowiedzialna będzie Gmina.  Stwierdził także, że po podpisaniu umowy podejmowane będą dalsze działania  w tym zakresie.</w:t>
      </w:r>
    </w:p>
    <w:p w:rsidR="00643B93" w:rsidRDefault="00643B93" w:rsidP="003E3CB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43B93">
        <w:rPr>
          <w:b/>
          <w:sz w:val="28"/>
          <w:szCs w:val="28"/>
        </w:rPr>
        <w:t xml:space="preserve">Pani Z-ca Burmistrza </w:t>
      </w:r>
      <w:r w:rsidR="00EF1263">
        <w:rPr>
          <w:b/>
          <w:sz w:val="28"/>
          <w:szCs w:val="28"/>
        </w:rPr>
        <w:t>–</w:t>
      </w:r>
      <w:r w:rsidRPr="00643B93">
        <w:rPr>
          <w:b/>
          <w:sz w:val="28"/>
          <w:szCs w:val="28"/>
        </w:rPr>
        <w:t xml:space="preserve"> </w:t>
      </w:r>
      <w:r w:rsidR="00EF1263" w:rsidRPr="00EF1263">
        <w:rPr>
          <w:sz w:val="28"/>
          <w:szCs w:val="28"/>
        </w:rPr>
        <w:t xml:space="preserve">stwierdziła, iż </w:t>
      </w:r>
      <w:r w:rsidR="00EF1263">
        <w:rPr>
          <w:sz w:val="28"/>
          <w:szCs w:val="28"/>
        </w:rPr>
        <w:t xml:space="preserve"> w czasie </w:t>
      </w:r>
      <w:r w:rsidR="00EF1263" w:rsidRPr="00EF1263">
        <w:rPr>
          <w:sz w:val="28"/>
          <w:szCs w:val="28"/>
        </w:rPr>
        <w:t>obecnie</w:t>
      </w:r>
      <w:r w:rsidR="00EF1263">
        <w:rPr>
          <w:b/>
          <w:sz w:val="28"/>
          <w:szCs w:val="28"/>
        </w:rPr>
        <w:t xml:space="preserve">  </w:t>
      </w:r>
      <w:r w:rsidR="00EF1263" w:rsidRPr="00EF1263">
        <w:rPr>
          <w:sz w:val="28"/>
          <w:szCs w:val="28"/>
        </w:rPr>
        <w:t xml:space="preserve">panującej pandemii </w:t>
      </w:r>
      <w:r w:rsidR="0073246D">
        <w:rPr>
          <w:sz w:val="28"/>
          <w:szCs w:val="28"/>
        </w:rPr>
        <w:t xml:space="preserve">szczególnie jest potrzeba, aby </w:t>
      </w:r>
      <w:r w:rsidR="00EF1263">
        <w:rPr>
          <w:sz w:val="28"/>
          <w:szCs w:val="28"/>
        </w:rPr>
        <w:t xml:space="preserve"> dzieci jak również dorośli </w:t>
      </w:r>
      <w:r w:rsidR="00F11F78">
        <w:rPr>
          <w:sz w:val="28"/>
          <w:szCs w:val="28"/>
        </w:rPr>
        <w:t xml:space="preserve"> mieli możliwość i umiejętność posługiwania się </w:t>
      </w:r>
      <w:proofErr w:type="spellStart"/>
      <w:r w:rsidR="00F11F78">
        <w:rPr>
          <w:sz w:val="28"/>
          <w:szCs w:val="28"/>
        </w:rPr>
        <w:t>internetem</w:t>
      </w:r>
      <w:proofErr w:type="spellEnd"/>
      <w:r w:rsidR="00F11F78">
        <w:rPr>
          <w:sz w:val="28"/>
          <w:szCs w:val="28"/>
        </w:rPr>
        <w:t xml:space="preserve">. W związku z tym im więcej będzie takich urządzeń na terenie  naszej gminy </w:t>
      </w:r>
      <w:r w:rsidR="0073246D">
        <w:rPr>
          <w:sz w:val="28"/>
          <w:szCs w:val="28"/>
        </w:rPr>
        <w:t xml:space="preserve">, tym </w:t>
      </w:r>
      <w:r w:rsidR="00F11F78">
        <w:rPr>
          <w:sz w:val="28"/>
          <w:szCs w:val="28"/>
        </w:rPr>
        <w:t xml:space="preserve">łatwiejszy będzie kontakt i porozumiewanie się. </w:t>
      </w:r>
    </w:p>
    <w:p w:rsidR="007F4240" w:rsidRDefault="00F11F78" w:rsidP="003E3CB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Pani Władysława </w:t>
      </w:r>
      <w:proofErr w:type="spellStart"/>
      <w:r>
        <w:rPr>
          <w:b/>
          <w:sz w:val="28"/>
          <w:szCs w:val="28"/>
        </w:rPr>
        <w:t>Mirosz</w:t>
      </w:r>
      <w:proofErr w:type="spellEnd"/>
      <w:r>
        <w:rPr>
          <w:b/>
          <w:sz w:val="28"/>
          <w:szCs w:val="28"/>
        </w:rPr>
        <w:t xml:space="preserve"> – </w:t>
      </w:r>
      <w:r>
        <w:rPr>
          <w:sz w:val="28"/>
          <w:szCs w:val="28"/>
        </w:rPr>
        <w:t xml:space="preserve">podała, iż od dawna  były oczekiwania  mieszkańców, żeby dostępny był </w:t>
      </w:r>
      <w:proofErr w:type="spellStart"/>
      <w:r>
        <w:rPr>
          <w:sz w:val="28"/>
          <w:szCs w:val="28"/>
        </w:rPr>
        <w:t>internet</w:t>
      </w:r>
      <w:proofErr w:type="spellEnd"/>
      <w:r>
        <w:rPr>
          <w:sz w:val="28"/>
          <w:szCs w:val="28"/>
        </w:rPr>
        <w:t xml:space="preserve">  w przestrzeni  publicznej. Stwierdziła, że zasadnym jest podjęcie proponowane uchwały, ponieważ otrzymaliśmy </w:t>
      </w:r>
      <w:r w:rsidR="007F4240">
        <w:rPr>
          <w:sz w:val="28"/>
          <w:szCs w:val="28"/>
        </w:rPr>
        <w:t>środki na ten cel.</w:t>
      </w:r>
    </w:p>
    <w:p w:rsidR="007F4240" w:rsidRDefault="007F4240" w:rsidP="003E3CB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ab/>
        <w:t xml:space="preserve">Pan Przewodniczący Rady – </w:t>
      </w:r>
      <w:r w:rsidRPr="007F4240">
        <w:rPr>
          <w:sz w:val="28"/>
          <w:szCs w:val="28"/>
        </w:rPr>
        <w:t>zwrócił się o przegłosowanie uchwały nr XVIII/165/2020 w sprawie przystąpienia Gminy Kałuszyn do wykonywania</w:t>
      </w:r>
    </w:p>
    <w:p w:rsidR="007F4240" w:rsidRDefault="007F4240" w:rsidP="003E3CB7">
      <w:pPr>
        <w:jc w:val="both"/>
        <w:rPr>
          <w:sz w:val="28"/>
          <w:szCs w:val="28"/>
        </w:rPr>
      </w:pPr>
      <w:r w:rsidRPr="007F4240">
        <w:rPr>
          <w:sz w:val="28"/>
          <w:szCs w:val="28"/>
        </w:rPr>
        <w:t>działalności w zakresie usług telekomunikacyjnych – treść uchwały w</w:t>
      </w:r>
      <w:r>
        <w:rPr>
          <w:b/>
          <w:sz w:val="28"/>
          <w:szCs w:val="28"/>
        </w:rPr>
        <w:t xml:space="preserve"> </w:t>
      </w:r>
      <w:r w:rsidRPr="007F4240">
        <w:rPr>
          <w:sz w:val="28"/>
          <w:szCs w:val="28"/>
        </w:rPr>
        <w:t>załączeniu.</w:t>
      </w:r>
    </w:p>
    <w:p w:rsidR="007F4240" w:rsidRPr="007F4240" w:rsidRDefault="007F4240" w:rsidP="003E3CB7">
      <w:pPr>
        <w:jc w:val="both"/>
        <w:rPr>
          <w:sz w:val="28"/>
          <w:szCs w:val="28"/>
        </w:rPr>
      </w:pPr>
      <w:r>
        <w:rPr>
          <w:sz w:val="28"/>
          <w:szCs w:val="28"/>
        </w:rPr>
        <w:t>Uchwała przyjęta została jednogłośnie w obecności 14 radnych. Wykaz imiennego głosowania przedstawia się następująco: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A5AA5" w:rsidRPr="00115661" w:rsidTr="004A5AA5">
        <w:tc>
          <w:tcPr>
            <w:tcW w:w="4531" w:type="dxa"/>
          </w:tcPr>
          <w:p w:rsidR="004A5AA5" w:rsidRPr="00115661" w:rsidRDefault="004A5AA5" w:rsidP="004A5AA5">
            <w:pPr>
              <w:rPr>
                <w:i/>
              </w:rPr>
            </w:pPr>
            <w:r w:rsidRPr="00115661">
              <w:rPr>
                <w:i/>
              </w:rPr>
              <w:t>Nazwisko i imię</w:t>
            </w:r>
          </w:p>
        </w:tc>
        <w:tc>
          <w:tcPr>
            <w:tcW w:w="4531" w:type="dxa"/>
          </w:tcPr>
          <w:p w:rsidR="004A5AA5" w:rsidRPr="00115661" w:rsidRDefault="004A5AA5" w:rsidP="004A5AA5">
            <w:pPr>
              <w:rPr>
                <w:i/>
              </w:rPr>
            </w:pPr>
            <w:r w:rsidRPr="00115661">
              <w:rPr>
                <w:i/>
              </w:rPr>
              <w:t>Głosowanie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CUDNA Jadwiga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GÓJSKA Elżbieta Stanisława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KACZMARCZYK Adam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KIEŁBASA Stanisława Danuta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LESZCZYŃSKA Małgorzata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MICHALCZYK Bogusław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MIROSZ Władysława Zofia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MROCZEK Piotr Paweł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ŚLEDZIEWSKA Marianna Jadwiga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STRUPIECHOWSKI Sławomir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STRYCZYŃSKA Elżbieta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WĄSOWSKI Leszek Robert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WŁODARCZYK-KURPIEWSKA Alina Teresa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WOCIAL Marianna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</w:tbl>
    <w:p w:rsidR="004A5AA5" w:rsidRDefault="004A5AA5" w:rsidP="004A5AA5">
      <w:pPr>
        <w:pStyle w:val="Nagwek3"/>
      </w:pPr>
      <w:r>
        <w:t>Wynik głosowania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A5AA5" w:rsidTr="004A5AA5">
        <w:tc>
          <w:tcPr>
            <w:tcW w:w="3020" w:type="dxa"/>
          </w:tcPr>
          <w:p w:rsidR="004A5AA5" w:rsidRPr="004A5AA5" w:rsidRDefault="004A5AA5" w:rsidP="004A5AA5">
            <w:pPr>
              <w:rPr>
                <w:b/>
              </w:rPr>
            </w:pPr>
            <w:r w:rsidRPr="004A5AA5">
              <w:rPr>
                <w:b/>
              </w:rPr>
              <w:t>ZA:</w:t>
            </w:r>
          </w:p>
        </w:tc>
        <w:tc>
          <w:tcPr>
            <w:tcW w:w="3021" w:type="dxa"/>
          </w:tcPr>
          <w:p w:rsidR="004A5AA5" w:rsidRPr="004A5AA5" w:rsidRDefault="004A5AA5" w:rsidP="004A5AA5">
            <w:pPr>
              <w:rPr>
                <w:b/>
              </w:rPr>
            </w:pPr>
            <w:r w:rsidRPr="004A5AA5">
              <w:rPr>
                <w:b/>
              </w:rPr>
              <w:t>14</w:t>
            </w:r>
          </w:p>
        </w:tc>
        <w:tc>
          <w:tcPr>
            <w:tcW w:w="3021" w:type="dxa"/>
          </w:tcPr>
          <w:p w:rsidR="004A5AA5" w:rsidRPr="004A5AA5" w:rsidRDefault="004A5AA5" w:rsidP="004A5AA5">
            <w:pPr>
              <w:rPr>
                <w:b/>
              </w:rPr>
            </w:pPr>
            <w:r w:rsidRPr="004A5AA5">
              <w:rPr>
                <w:b/>
              </w:rPr>
              <w:t>100%</w:t>
            </w:r>
          </w:p>
        </w:tc>
      </w:tr>
      <w:tr w:rsidR="004A5AA5" w:rsidTr="004A5AA5">
        <w:tc>
          <w:tcPr>
            <w:tcW w:w="3020" w:type="dxa"/>
          </w:tcPr>
          <w:p w:rsidR="004A5AA5" w:rsidRPr="004A5AA5" w:rsidRDefault="004A5AA5" w:rsidP="004A5AA5">
            <w:pPr>
              <w:rPr>
                <w:b/>
              </w:rPr>
            </w:pPr>
            <w:r w:rsidRPr="004A5AA5">
              <w:rPr>
                <w:b/>
              </w:rPr>
              <w:t>PRZECIW:</w:t>
            </w:r>
          </w:p>
        </w:tc>
        <w:tc>
          <w:tcPr>
            <w:tcW w:w="3021" w:type="dxa"/>
          </w:tcPr>
          <w:p w:rsidR="004A5AA5" w:rsidRPr="004A5AA5" w:rsidRDefault="004A5AA5" w:rsidP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="004A5AA5" w:rsidRPr="004A5AA5" w:rsidRDefault="004A5AA5" w:rsidP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="004A5AA5" w:rsidRPr="004A5AA5" w:rsidRDefault="004A5AA5" w:rsidP="004A5AA5">
            <w:pPr>
              <w:rPr>
                <w:b/>
              </w:rPr>
            </w:pPr>
            <w:r w:rsidRPr="004A5AA5">
              <w:rPr>
                <w:b/>
              </w:rPr>
              <w:t>WSTRZYMUJE SIĘ:</w:t>
            </w:r>
          </w:p>
        </w:tc>
        <w:tc>
          <w:tcPr>
            <w:tcW w:w="3021" w:type="dxa"/>
          </w:tcPr>
          <w:p w:rsidR="004A5AA5" w:rsidRPr="004A5AA5" w:rsidRDefault="004A5AA5" w:rsidP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="004A5AA5" w:rsidRPr="004A5AA5" w:rsidRDefault="004A5AA5" w:rsidP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="004A5AA5" w:rsidRPr="00A31F39" w:rsidRDefault="004A5AA5" w:rsidP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BRAK GŁOSU:</w:t>
            </w:r>
          </w:p>
        </w:tc>
        <w:tc>
          <w:tcPr>
            <w:tcW w:w="3021" w:type="dxa"/>
          </w:tcPr>
          <w:p w:rsidR="004A5AA5" w:rsidRPr="00A31F39" w:rsidRDefault="004A5AA5" w:rsidP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0</w:t>
            </w:r>
          </w:p>
        </w:tc>
        <w:tc>
          <w:tcPr>
            <w:tcW w:w="3021" w:type="dxa"/>
          </w:tcPr>
          <w:p w:rsidR="004A5AA5" w:rsidRPr="00A31F39" w:rsidRDefault="004A5AA5" w:rsidP="004A5AA5">
            <w:pPr>
              <w:rPr>
                <w:b/>
                <w:i/>
                <w:color w:val="808080" w:themeColor="background1" w:themeShade="80"/>
              </w:rPr>
            </w:pPr>
          </w:p>
        </w:tc>
      </w:tr>
    </w:tbl>
    <w:p w:rsidR="001F07B1" w:rsidRDefault="004A5AA5" w:rsidP="004A5AA5">
      <w:pPr>
        <w:pStyle w:val="Nagwek2"/>
      </w:pPr>
      <w:proofErr w:type="spellStart"/>
      <w:r>
        <w:t>Ad.</w:t>
      </w:r>
      <w:r w:rsidR="00C417A4">
        <w:t>pkt</w:t>
      </w:r>
      <w:proofErr w:type="spellEnd"/>
      <w:r w:rsidR="00C417A4">
        <w:t xml:space="preserve"> 14. </w:t>
      </w:r>
      <w:r>
        <w:t xml:space="preserve"> Podjęcie uchwały w sprawie  wyrażenia zgody na sprzedaż nieruchomości gruntowej.</w:t>
      </w:r>
    </w:p>
    <w:p w:rsidR="005925A0" w:rsidRDefault="00C417A4" w:rsidP="005925A0">
      <w:pPr>
        <w:jc w:val="both"/>
        <w:rPr>
          <w:sz w:val="28"/>
          <w:szCs w:val="28"/>
        </w:rPr>
      </w:pPr>
      <w:r>
        <w:tab/>
      </w:r>
      <w:r w:rsidRPr="00C417A4">
        <w:rPr>
          <w:b/>
          <w:sz w:val="28"/>
          <w:szCs w:val="28"/>
        </w:rPr>
        <w:t xml:space="preserve">Pan Burmistrz </w:t>
      </w:r>
      <w:r>
        <w:rPr>
          <w:b/>
          <w:sz w:val="28"/>
          <w:szCs w:val="28"/>
        </w:rPr>
        <w:t>–</w:t>
      </w:r>
      <w:r w:rsidRPr="00C417A4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poinformował, że w roku 1993 Aktem Notarialnym Gmina Kałuszyn przekazała</w:t>
      </w:r>
      <w:r w:rsidR="001605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Spółdzielni Inwalidów</w:t>
      </w:r>
      <w:r w:rsidR="00E858A1">
        <w:rPr>
          <w:sz w:val="28"/>
          <w:szCs w:val="28"/>
        </w:rPr>
        <w:t xml:space="preserve"> działkę o numerze ewidencyjnym 4117/1 o pow. 0,261ha.</w:t>
      </w:r>
      <w:r>
        <w:rPr>
          <w:sz w:val="28"/>
          <w:szCs w:val="28"/>
        </w:rPr>
        <w:t xml:space="preserve"> w użytkowanie wieczyste.</w:t>
      </w:r>
      <w:r w:rsidR="00750456">
        <w:rPr>
          <w:sz w:val="28"/>
          <w:szCs w:val="28"/>
        </w:rPr>
        <w:t xml:space="preserve"> Następnie  w roku 2011 TOPAZ nabył prawo użytkowania wieczystego tej nierucho</w:t>
      </w:r>
      <w:r w:rsidR="00444671">
        <w:rPr>
          <w:sz w:val="28"/>
          <w:szCs w:val="28"/>
        </w:rPr>
        <w:t>mo</w:t>
      </w:r>
      <w:r w:rsidR="00750456">
        <w:rPr>
          <w:sz w:val="28"/>
          <w:szCs w:val="28"/>
        </w:rPr>
        <w:t>ści.</w:t>
      </w:r>
      <w:r w:rsidR="005925A0">
        <w:rPr>
          <w:sz w:val="28"/>
          <w:szCs w:val="28"/>
        </w:rPr>
        <w:t xml:space="preserve">  P</w:t>
      </w:r>
      <w:r w:rsidR="00444671">
        <w:rPr>
          <w:sz w:val="28"/>
          <w:szCs w:val="28"/>
        </w:rPr>
        <w:t>rzedstawił przepisy prawne w zakresie przekształcenia użytkowania wieczystego we własność</w:t>
      </w:r>
      <w:r w:rsidR="00376FB4">
        <w:rPr>
          <w:sz w:val="28"/>
          <w:szCs w:val="28"/>
        </w:rPr>
        <w:t xml:space="preserve"> i wskazał na mapie położenie w/w terenu.</w:t>
      </w:r>
      <w:r w:rsidR="008042D8">
        <w:rPr>
          <w:sz w:val="28"/>
          <w:szCs w:val="28"/>
        </w:rPr>
        <w:t xml:space="preserve"> Podał, że obecnie TOPAZ wystąpił </w:t>
      </w:r>
      <w:r w:rsidR="005925A0">
        <w:rPr>
          <w:sz w:val="28"/>
          <w:szCs w:val="28"/>
        </w:rPr>
        <w:t xml:space="preserve">z wnioskiem </w:t>
      </w:r>
      <w:r w:rsidR="008042D8">
        <w:rPr>
          <w:sz w:val="28"/>
          <w:szCs w:val="28"/>
        </w:rPr>
        <w:t>o przekształcenie użytkowania wieczystego we własność.</w:t>
      </w:r>
    </w:p>
    <w:p w:rsidR="00C417A4" w:rsidRDefault="005925A0" w:rsidP="005925A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b/>
          <w:sz w:val="28"/>
          <w:szCs w:val="28"/>
        </w:rPr>
        <w:t xml:space="preserve">Pan Przewodniczący Rady - </w:t>
      </w:r>
      <w:r w:rsidR="008042D8">
        <w:rPr>
          <w:sz w:val="28"/>
          <w:szCs w:val="28"/>
        </w:rPr>
        <w:t xml:space="preserve"> </w:t>
      </w:r>
      <w:r w:rsidR="00750456">
        <w:rPr>
          <w:sz w:val="28"/>
          <w:szCs w:val="28"/>
        </w:rPr>
        <w:t xml:space="preserve"> </w:t>
      </w:r>
      <w:r>
        <w:rPr>
          <w:sz w:val="28"/>
          <w:szCs w:val="28"/>
        </w:rPr>
        <w:t>zwrócił się o przegłosowanie  uchwały Nr XVIII/166/2020 w sprawie wyrażenia zgody na sprzedaż  nieruchomości gruntowej – treść uchwały w załączeniu.</w:t>
      </w:r>
    </w:p>
    <w:p w:rsidR="005925A0" w:rsidRPr="00C417A4" w:rsidRDefault="005925A0" w:rsidP="005925A0">
      <w:pPr>
        <w:jc w:val="both"/>
        <w:rPr>
          <w:sz w:val="28"/>
          <w:szCs w:val="28"/>
        </w:rPr>
      </w:pPr>
      <w:r>
        <w:rPr>
          <w:sz w:val="28"/>
          <w:szCs w:val="28"/>
        </w:rPr>
        <w:t>Uchwała prz</w:t>
      </w:r>
      <w:r w:rsidR="00540E51">
        <w:rPr>
          <w:sz w:val="28"/>
          <w:szCs w:val="28"/>
        </w:rPr>
        <w:t>y</w:t>
      </w:r>
      <w:r>
        <w:rPr>
          <w:sz w:val="28"/>
          <w:szCs w:val="28"/>
        </w:rPr>
        <w:t xml:space="preserve">jęta została jednogłośnie </w:t>
      </w:r>
      <w:r w:rsidR="00540E51">
        <w:rPr>
          <w:sz w:val="28"/>
          <w:szCs w:val="28"/>
        </w:rPr>
        <w:t>w obecności 14 rad</w:t>
      </w:r>
      <w:r>
        <w:rPr>
          <w:sz w:val="28"/>
          <w:szCs w:val="28"/>
        </w:rPr>
        <w:t>ych. Wykaz imiennego głosowania przedstawia się następująco: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A5AA5" w:rsidTr="004A5AA5">
        <w:tc>
          <w:tcPr>
            <w:tcW w:w="4531" w:type="dxa"/>
          </w:tcPr>
          <w:p w:rsidR="004A5AA5" w:rsidRPr="001F07B1" w:rsidRDefault="004A5AA5" w:rsidP="004A5AA5">
            <w:pPr>
              <w:rPr>
                <w:b/>
                <w:i/>
              </w:rPr>
            </w:pPr>
            <w:r w:rsidRPr="001F07B1">
              <w:rPr>
                <w:b/>
                <w:i/>
              </w:rPr>
              <w:t>Nazwisko i imię</w:t>
            </w:r>
          </w:p>
        </w:tc>
        <w:tc>
          <w:tcPr>
            <w:tcW w:w="4531" w:type="dxa"/>
          </w:tcPr>
          <w:p w:rsidR="004A5AA5" w:rsidRPr="001F07B1" w:rsidRDefault="004A5AA5" w:rsidP="004A5AA5">
            <w:pPr>
              <w:rPr>
                <w:b/>
                <w:i/>
              </w:rPr>
            </w:pPr>
            <w:r>
              <w:rPr>
                <w:b/>
                <w:i/>
              </w:rPr>
              <w:t>Głosowanie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CUDNA Jadwiga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GÓJSKA Elżbieta Stanisława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KACZMARCZYK Adam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KIEŁBASA Stanisława Danuta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LESZCZYŃSKA Małgorzata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MICHALCZYK Bogusław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MIROSZ Władysława Zofia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MROCZEK Piotr Paweł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ŚLEDZIEWSKA Marianna Jadwiga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STRUPIECHOWSKI Sławomir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STRYCZYŃSKA Elżbieta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WĄSOWSKI Leszek Robert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WŁODARCZYK-KURPIEWSKA Alina Teresa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WOCIAL Marianna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</w:tbl>
    <w:p w:rsidR="004A5AA5" w:rsidRDefault="004A5AA5" w:rsidP="004A5AA5">
      <w:pPr>
        <w:pStyle w:val="Nagwek3"/>
      </w:pPr>
      <w:r>
        <w:t>Wynik głosowania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A5AA5" w:rsidTr="004A5AA5">
        <w:tc>
          <w:tcPr>
            <w:tcW w:w="3020" w:type="dxa"/>
          </w:tcPr>
          <w:p w:rsidR="004A5AA5" w:rsidRPr="004A5AA5" w:rsidRDefault="004A5AA5" w:rsidP="004A5AA5">
            <w:pPr>
              <w:rPr>
                <w:b/>
              </w:rPr>
            </w:pPr>
            <w:r w:rsidRPr="004A5AA5">
              <w:rPr>
                <w:b/>
              </w:rPr>
              <w:t>ZA:</w:t>
            </w:r>
          </w:p>
        </w:tc>
        <w:tc>
          <w:tcPr>
            <w:tcW w:w="3021" w:type="dxa"/>
          </w:tcPr>
          <w:p w:rsidR="004A5AA5" w:rsidRPr="004A5AA5" w:rsidRDefault="004A5AA5" w:rsidP="004A5AA5">
            <w:pPr>
              <w:rPr>
                <w:b/>
              </w:rPr>
            </w:pPr>
            <w:r w:rsidRPr="004A5AA5">
              <w:rPr>
                <w:b/>
              </w:rPr>
              <w:t>14</w:t>
            </w:r>
          </w:p>
        </w:tc>
        <w:tc>
          <w:tcPr>
            <w:tcW w:w="3021" w:type="dxa"/>
          </w:tcPr>
          <w:p w:rsidR="004A5AA5" w:rsidRPr="004A5AA5" w:rsidRDefault="004A5AA5" w:rsidP="004A5AA5">
            <w:pPr>
              <w:rPr>
                <w:b/>
              </w:rPr>
            </w:pPr>
            <w:r w:rsidRPr="004A5AA5">
              <w:rPr>
                <w:b/>
              </w:rPr>
              <w:t>100%</w:t>
            </w:r>
          </w:p>
        </w:tc>
      </w:tr>
      <w:tr w:rsidR="004A5AA5" w:rsidTr="004A5AA5">
        <w:tc>
          <w:tcPr>
            <w:tcW w:w="3020" w:type="dxa"/>
          </w:tcPr>
          <w:p w:rsidR="004A5AA5" w:rsidRPr="004A5AA5" w:rsidRDefault="004A5AA5" w:rsidP="004A5AA5">
            <w:pPr>
              <w:rPr>
                <w:b/>
              </w:rPr>
            </w:pPr>
            <w:r w:rsidRPr="004A5AA5">
              <w:rPr>
                <w:b/>
              </w:rPr>
              <w:t>PRZECIW:</w:t>
            </w:r>
          </w:p>
        </w:tc>
        <w:tc>
          <w:tcPr>
            <w:tcW w:w="3021" w:type="dxa"/>
          </w:tcPr>
          <w:p w:rsidR="004A5AA5" w:rsidRPr="004A5AA5" w:rsidRDefault="004A5AA5" w:rsidP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="004A5AA5" w:rsidRPr="004A5AA5" w:rsidRDefault="004A5AA5" w:rsidP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="004A5AA5" w:rsidRPr="004A5AA5" w:rsidRDefault="004A5AA5" w:rsidP="004A5AA5">
            <w:pPr>
              <w:rPr>
                <w:b/>
              </w:rPr>
            </w:pPr>
            <w:r w:rsidRPr="004A5AA5">
              <w:rPr>
                <w:b/>
              </w:rPr>
              <w:t>WSTRZYMUJE SIĘ:</w:t>
            </w:r>
          </w:p>
        </w:tc>
        <w:tc>
          <w:tcPr>
            <w:tcW w:w="3021" w:type="dxa"/>
          </w:tcPr>
          <w:p w:rsidR="004A5AA5" w:rsidRPr="004A5AA5" w:rsidRDefault="004A5AA5" w:rsidP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="004A5AA5" w:rsidRPr="004A5AA5" w:rsidRDefault="004A5AA5" w:rsidP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="004A5AA5" w:rsidRPr="00A31F39" w:rsidRDefault="004A5AA5" w:rsidP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BRAK GŁOSU:</w:t>
            </w:r>
          </w:p>
        </w:tc>
        <w:tc>
          <w:tcPr>
            <w:tcW w:w="3021" w:type="dxa"/>
          </w:tcPr>
          <w:p w:rsidR="004A5AA5" w:rsidRPr="00A31F39" w:rsidRDefault="004A5AA5" w:rsidP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0</w:t>
            </w:r>
          </w:p>
        </w:tc>
        <w:tc>
          <w:tcPr>
            <w:tcW w:w="3021" w:type="dxa"/>
          </w:tcPr>
          <w:p w:rsidR="004A5AA5" w:rsidRPr="00A31F39" w:rsidRDefault="004A5AA5" w:rsidP="004A5AA5">
            <w:pPr>
              <w:rPr>
                <w:b/>
                <w:i/>
                <w:color w:val="808080" w:themeColor="background1" w:themeShade="80"/>
              </w:rPr>
            </w:pPr>
          </w:p>
        </w:tc>
      </w:tr>
    </w:tbl>
    <w:p w:rsidR="001F07B1" w:rsidRDefault="004A5AA5" w:rsidP="004A5AA5">
      <w:pPr>
        <w:pStyle w:val="Nagwek2"/>
      </w:pPr>
      <w:r>
        <w:t>Ad. 13 Przyjęcie protokołu Nr XVII/2020 z poprzedniej sesji Rady Miejskiej.</w:t>
      </w:r>
    </w:p>
    <w:p w:rsidR="00540E51" w:rsidRDefault="00540E51" w:rsidP="00CE1C11">
      <w:pPr>
        <w:jc w:val="both"/>
        <w:rPr>
          <w:sz w:val="28"/>
          <w:szCs w:val="28"/>
        </w:rPr>
      </w:pPr>
      <w:r>
        <w:rPr>
          <w:sz w:val="28"/>
          <w:szCs w:val="28"/>
        </w:rPr>
        <w:t>Protokół Nr XVII/2020 z poprzednich obrad Rady Miejskiej wyłożony został do wglądu.</w:t>
      </w:r>
    </w:p>
    <w:p w:rsidR="00540E51" w:rsidRPr="00540E51" w:rsidRDefault="00540E51" w:rsidP="00CE1C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Radni nie wnieśli uwag do protokołu i jednogłośnie w obecności 14 radnych przyjęli protokół. Wykaz imiennego głosowania przedstawia się następująco.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A5AA5" w:rsidTr="004A5AA5">
        <w:tc>
          <w:tcPr>
            <w:tcW w:w="4531" w:type="dxa"/>
          </w:tcPr>
          <w:p w:rsidR="004A5AA5" w:rsidRPr="001F07B1" w:rsidRDefault="004A5AA5" w:rsidP="004A5AA5">
            <w:pPr>
              <w:rPr>
                <w:b/>
                <w:i/>
              </w:rPr>
            </w:pPr>
            <w:r w:rsidRPr="001F07B1">
              <w:rPr>
                <w:b/>
                <w:i/>
              </w:rPr>
              <w:t>Nazwisko i imię</w:t>
            </w:r>
          </w:p>
        </w:tc>
        <w:tc>
          <w:tcPr>
            <w:tcW w:w="4531" w:type="dxa"/>
          </w:tcPr>
          <w:p w:rsidR="004A5AA5" w:rsidRPr="001F07B1" w:rsidRDefault="004A5AA5" w:rsidP="004A5AA5">
            <w:pPr>
              <w:rPr>
                <w:b/>
                <w:i/>
              </w:rPr>
            </w:pPr>
            <w:r>
              <w:rPr>
                <w:b/>
                <w:i/>
              </w:rPr>
              <w:t>Głosowanie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CUDNA Jadwiga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GÓJSKA Elżbieta Stanisława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KACZMARCZYK Adam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KIEŁBASA Stanisława Danuta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LESZCZYŃSKA Małgorzata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MICHALCZYK Bogusław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lastRenderedPageBreak/>
              <w:t>MIROSZ Władysława Zofia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MROCZEK Piotr Paweł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ŚLEDZIEWSKA Marianna Jadwiga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STRUPIECHOWSKI Sławomir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STRYCZYŃSKA Elżbieta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WĄSOWSKI Leszek Robert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WŁODARCZYK-KURPIEWSKA Alina Teresa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WOCIAL Marianna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</w:tbl>
    <w:p w:rsidR="004A5AA5" w:rsidRDefault="004A5AA5" w:rsidP="004A5AA5">
      <w:pPr>
        <w:pStyle w:val="Nagwek3"/>
      </w:pPr>
      <w:r>
        <w:t>Wynik głosowania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A5AA5" w:rsidTr="004A5AA5">
        <w:tc>
          <w:tcPr>
            <w:tcW w:w="3020" w:type="dxa"/>
          </w:tcPr>
          <w:p w:rsidR="004A5AA5" w:rsidRPr="004A5AA5" w:rsidRDefault="004A5AA5" w:rsidP="004A5AA5">
            <w:pPr>
              <w:rPr>
                <w:b/>
              </w:rPr>
            </w:pPr>
            <w:r w:rsidRPr="004A5AA5">
              <w:rPr>
                <w:b/>
              </w:rPr>
              <w:t>ZA:</w:t>
            </w:r>
          </w:p>
        </w:tc>
        <w:tc>
          <w:tcPr>
            <w:tcW w:w="3021" w:type="dxa"/>
          </w:tcPr>
          <w:p w:rsidR="004A5AA5" w:rsidRPr="004A5AA5" w:rsidRDefault="004A5AA5" w:rsidP="004A5AA5">
            <w:pPr>
              <w:rPr>
                <w:b/>
              </w:rPr>
            </w:pPr>
            <w:r w:rsidRPr="004A5AA5">
              <w:rPr>
                <w:b/>
              </w:rPr>
              <w:t>14</w:t>
            </w:r>
          </w:p>
        </w:tc>
        <w:tc>
          <w:tcPr>
            <w:tcW w:w="3021" w:type="dxa"/>
          </w:tcPr>
          <w:p w:rsidR="004A5AA5" w:rsidRPr="004A5AA5" w:rsidRDefault="004A5AA5" w:rsidP="004A5AA5">
            <w:pPr>
              <w:rPr>
                <w:b/>
              </w:rPr>
            </w:pPr>
            <w:r w:rsidRPr="004A5AA5">
              <w:rPr>
                <w:b/>
              </w:rPr>
              <w:t>100%</w:t>
            </w:r>
          </w:p>
        </w:tc>
      </w:tr>
      <w:tr w:rsidR="004A5AA5" w:rsidTr="004A5AA5">
        <w:tc>
          <w:tcPr>
            <w:tcW w:w="3020" w:type="dxa"/>
          </w:tcPr>
          <w:p w:rsidR="004A5AA5" w:rsidRPr="004A5AA5" w:rsidRDefault="004A5AA5" w:rsidP="004A5AA5">
            <w:pPr>
              <w:rPr>
                <w:b/>
              </w:rPr>
            </w:pPr>
            <w:r w:rsidRPr="004A5AA5">
              <w:rPr>
                <w:b/>
              </w:rPr>
              <w:t>PRZECIW:</w:t>
            </w:r>
          </w:p>
        </w:tc>
        <w:tc>
          <w:tcPr>
            <w:tcW w:w="3021" w:type="dxa"/>
          </w:tcPr>
          <w:p w:rsidR="004A5AA5" w:rsidRPr="004A5AA5" w:rsidRDefault="004A5AA5" w:rsidP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="004A5AA5" w:rsidRPr="004A5AA5" w:rsidRDefault="004A5AA5" w:rsidP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="004A5AA5" w:rsidRPr="004A5AA5" w:rsidRDefault="004A5AA5" w:rsidP="004A5AA5">
            <w:pPr>
              <w:rPr>
                <w:b/>
              </w:rPr>
            </w:pPr>
            <w:r w:rsidRPr="004A5AA5">
              <w:rPr>
                <w:b/>
              </w:rPr>
              <w:t>WSTRZYMUJE SIĘ:</w:t>
            </w:r>
          </w:p>
        </w:tc>
        <w:tc>
          <w:tcPr>
            <w:tcW w:w="3021" w:type="dxa"/>
          </w:tcPr>
          <w:p w:rsidR="004A5AA5" w:rsidRPr="004A5AA5" w:rsidRDefault="004A5AA5" w:rsidP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="004A5AA5" w:rsidRPr="004A5AA5" w:rsidRDefault="004A5AA5" w:rsidP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="004A5AA5" w:rsidRPr="00A31F39" w:rsidRDefault="004A5AA5" w:rsidP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BRAK GŁOSU:</w:t>
            </w:r>
          </w:p>
        </w:tc>
        <w:tc>
          <w:tcPr>
            <w:tcW w:w="3021" w:type="dxa"/>
          </w:tcPr>
          <w:p w:rsidR="004A5AA5" w:rsidRPr="00A31F39" w:rsidRDefault="004A5AA5" w:rsidP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0</w:t>
            </w:r>
          </w:p>
        </w:tc>
        <w:tc>
          <w:tcPr>
            <w:tcW w:w="3021" w:type="dxa"/>
          </w:tcPr>
          <w:p w:rsidR="004A5AA5" w:rsidRPr="00A31F39" w:rsidRDefault="004A5AA5" w:rsidP="004A5AA5">
            <w:pPr>
              <w:rPr>
                <w:b/>
                <w:i/>
                <w:color w:val="808080" w:themeColor="background1" w:themeShade="80"/>
              </w:rPr>
            </w:pPr>
          </w:p>
        </w:tc>
      </w:tr>
    </w:tbl>
    <w:p w:rsidR="001F07B1" w:rsidRDefault="00307455" w:rsidP="004A5AA5">
      <w:pPr>
        <w:pStyle w:val="Nagwek2"/>
      </w:pPr>
      <w:r>
        <w:t>Ad. pkt 16.</w:t>
      </w:r>
      <w:r w:rsidR="004A5AA5">
        <w:t xml:space="preserve"> Sprawy różne.</w:t>
      </w:r>
    </w:p>
    <w:p w:rsidR="00307455" w:rsidRDefault="00307455" w:rsidP="00CE1C11">
      <w:pPr>
        <w:jc w:val="both"/>
        <w:rPr>
          <w:sz w:val="28"/>
          <w:szCs w:val="28"/>
        </w:rPr>
      </w:pPr>
      <w:r>
        <w:tab/>
      </w:r>
      <w:r w:rsidRPr="00307455">
        <w:rPr>
          <w:b/>
          <w:sz w:val="28"/>
          <w:szCs w:val="28"/>
        </w:rPr>
        <w:t xml:space="preserve">Pan Przewodniczący Rady </w:t>
      </w:r>
      <w:r>
        <w:rPr>
          <w:b/>
          <w:sz w:val="28"/>
          <w:szCs w:val="28"/>
        </w:rPr>
        <w:t>–</w:t>
      </w:r>
      <w:r w:rsidRPr="00307455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przedstawił  informację Wojewody Mazowieckiego dotyczącą  złożonego oświadczenia majątkowego Burmistrza oraz jego. Przedstawił także informację Urzędu Skarbowego w Mińsku Mazowieckim dotyczącą złożonych oświadczeń majątkowych radnych Rady Miejskiej.</w:t>
      </w:r>
    </w:p>
    <w:p w:rsidR="00307455" w:rsidRDefault="00307455" w:rsidP="00CE1C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Pan Burmistrz – </w:t>
      </w:r>
      <w:r>
        <w:rPr>
          <w:sz w:val="28"/>
          <w:szCs w:val="28"/>
        </w:rPr>
        <w:t xml:space="preserve">przedstawił informację Urzędu Skarbowego dotyczącą  złożonych oświadczeń majątkowych kierowników jednostek organizacyjnych gminy oraz osób obowiązanych do złożenia takich oświadczeń. </w:t>
      </w:r>
    </w:p>
    <w:p w:rsidR="00CE1C11" w:rsidRDefault="00CE1C11" w:rsidP="00CE1C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30D10">
        <w:rPr>
          <w:b/>
          <w:sz w:val="28"/>
          <w:szCs w:val="28"/>
        </w:rPr>
        <w:t xml:space="preserve">Pani Marianna Śledziewska – </w:t>
      </w:r>
      <w:r w:rsidR="00230D10">
        <w:rPr>
          <w:sz w:val="28"/>
          <w:szCs w:val="28"/>
        </w:rPr>
        <w:t xml:space="preserve">nawiązała </w:t>
      </w:r>
      <w:r w:rsidR="002D2809">
        <w:rPr>
          <w:sz w:val="28"/>
          <w:szCs w:val="28"/>
        </w:rPr>
        <w:t>do śmierci Doktora Krzysztofa Wysockiego  i stwierdziła, że  za życ</w:t>
      </w:r>
      <w:r w:rsidR="0073246D">
        <w:rPr>
          <w:sz w:val="28"/>
          <w:szCs w:val="28"/>
        </w:rPr>
        <w:t xml:space="preserve">ia nie zdążyliśmy podziękować jemu </w:t>
      </w:r>
      <w:r w:rsidR="002D2809">
        <w:rPr>
          <w:sz w:val="28"/>
          <w:szCs w:val="28"/>
        </w:rPr>
        <w:t xml:space="preserve"> z</w:t>
      </w:r>
      <w:r w:rsidR="0073246D">
        <w:rPr>
          <w:sz w:val="28"/>
          <w:szCs w:val="28"/>
        </w:rPr>
        <w:t>a pracę</w:t>
      </w:r>
      <w:r w:rsidR="002D2809">
        <w:rPr>
          <w:sz w:val="28"/>
          <w:szCs w:val="28"/>
        </w:rPr>
        <w:t xml:space="preserve"> w naszej Przychodni, to należy  uczynić to obecnie.</w:t>
      </w:r>
    </w:p>
    <w:p w:rsidR="002D2809" w:rsidRDefault="002D2809" w:rsidP="00CE1C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Pan Burmistrz – </w:t>
      </w:r>
      <w:r>
        <w:rPr>
          <w:sz w:val="28"/>
          <w:szCs w:val="28"/>
        </w:rPr>
        <w:t>poinformował, że w pogrzebie Pana Doktora weźmie udział delegacja  naszej Gminy.</w:t>
      </w:r>
    </w:p>
    <w:p w:rsidR="002D2809" w:rsidRDefault="002D2809" w:rsidP="00CE1C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Pani Marianna </w:t>
      </w:r>
      <w:proofErr w:type="spellStart"/>
      <w:r>
        <w:rPr>
          <w:b/>
          <w:sz w:val="28"/>
          <w:szCs w:val="28"/>
        </w:rPr>
        <w:t>Wocial</w:t>
      </w:r>
      <w:proofErr w:type="spellEnd"/>
      <w:r>
        <w:rPr>
          <w:b/>
          <w:sz w:val="28"/>
          <w:szCs w:val="28"/>
        </w:rPr>
        <w:t xml:space="preserve"> – </w:t>
      </w:r>
      <w:r>
        <w:rPr>
          <w:sz w:val="28"/>
          <w:szCs w:val="28"/>
        </w:rPr>
        <w:t>zapytała, czy w roku bieżącym  będzie odbierany eternit.</w:t>
      </w:r>
    </w:p>
    <w:p w:rsidR="002D2809" w:rsidRDefault="002D2809" w:rsidP="00CE1C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E6DF1">
        <w:rPr>
          <w:b/>
          <w:sz w:val="28"/>
          <w:szCs w:val="28"/>
        </w:rPr>
        <w:t xml:space="preserve">Pan Burmistrz </w:t>
      </w:r>
      <w:r w:rsidR="009F1030">
        <w:rPr>
          <w:b/>
          <w:sz w:val="28"/>
          <w:szCs w:val="28"/>
        </w:rPr>
        <w:t>–</w:t>
      </w:r>
      <w:r w:rsidR="00DE6DF1">
        <w:rPr>
          <w:b/>
          <w:sz w:val="28"/>
          <w:szCs w:val="28"/>
        </w:rPr>
        <w:t xml:space="preserve"> </w:t>
      </w:r>
      <w:r w:rsidR="009F1030">
        <w:rPr>
          <w:sz w:val="28"/>
          <w:szCs w:val="28"/>
        </w:rPr>
        <w:t>zapewnił, iż dokona sprawdzenia, ponieważ złożone wnioski na odbiór eternitu zostały już zrealizowane.</w:t>
      </w:r>
    </w:p>
    <w:p w:rsidR="009F1030" w:rsidRDefault="009F1030" w:rsidP="00CE1C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Pani Marianna Śledziewska –</w:t>
      </w:r>
      <w:r w:rsidR="00800D1E">
        <w:rPr>
          <w:b/>
          <w:sz w:val="28"/>
          <w:szCs w:val="28"/>
        </w:rPr>
        <w:t xml:space="preserve"> </w:t>
      </w:r>
      <w:r w:rsidR="00800D1E">
        <w:rPr>
          <w:sz w:val="28"/>
          <w:szCs w:val="28"/>
        </w:rPr>
        <w:t>podziękowała pracown</w:t>
      </w:r>
      <w:r w:rsidR="00800D1E" w:rsidRPr="00800D1E">
        <w:rPr>
          <w:sz w:val="28"/>
          <w:szCs w:val="28"/>
        </w:rPr>
        <w:t xml:space="preserve">ikom </w:t>
      </w:r>
      <w:r w:rsidR="00800D1E">
        <w:rPr>
          <w:sz w:val="28"/>
          <w:szCs w:val="28"/>
        </w:rPr>
        <w:t xml:space="preserve"> naszej Przychodni Zdrowia za  prace w obecnej trudniej sytuacji panującej pandemii.</w:t>
      </w:r>
    </w:p>
    <w:p w:rsidR="00800D1E" w:rsidRDefault="00800D1E" w:rsidP="00CE1C1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b/>
          <w:sz w:val="28"/>
          <w:szCs w:val="28"/>
        </w:rPr>
        <w:t xml:space="preserve">Pan Sławomir  </w:t>
      </w:r>
      <w:proofErr w:type="spellStart"/>
      <w:r>
        <w:rPr>
          <w:b/>
          <w:sz w:val="28"/>
          <w:szCs w:val="28"/>
        </w:rPr>
        <w:t>Strupiechowski</w:t>
      </w:r>
      <w:proofErr w:type="spellEnd"/>
      <w:r>
        <w:rPr>
          <w:b/>
          <w:sz w:val="28"/>
          <w:szCs w:val="28"/>
        </w:rPr>
        <w:t xml:space="preserve"> </w:t>
      </w:r>
      <w:r w:rsidR="00F067AE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="00F067AE">
        <w:rPr>
          <w:sz w:val="28"/>
          <w:szCs w:val="28"/>
        </w:rPr>
        <w:t>zgłosił, że występują duże trudności z dodzwonieniem się do Przychodni Zdrowia w Kał</w:t>
      </w:r>
      <w:r w:rsidR="00B6664F">
        <w:rPr>
          <w:sz w:val="28"/>
          <w:szCs w:val="28"/>
        </w:rPr>
        <w:t>uszynie i prosił , o podjęcie działań  w celu poprawy tej sytuacji.</w:t>
      </w:r>
    </w:p>
    <w:p w:rsidR="00B6664F" w:rsidRDefault="00172DAE" w:rsidP="00CE1C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Pan Burmistrz </w:t>
      </w:r>
      <w:r w:rsidR="00BA0E3C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="00BA0E3C">
        <w:rPr>
          <w:sz w:val="28"/>
          <w:szCs w:val="28"/>
        </w:rPr>
        <w:t>podał,  ze w SP ZOZ Przychodnia Opieki Zdrowotnej w Kałuszynie  posiada nowa centrale telefoniczną. Według  posia</w:t>
      </w:r>
      <w:r w:rsidR="00050B69">
        <w:rPr>
          <w:sz w:val="28"/>
          <w:szCs w:val="28"/>
        </w:rPr>
        <w:t>danych informacji  w Przychodni</w:t>
      </w:r>
      <w:r w:rsidR="00BA0E3C">
        <w:rPr>
          <w:sz w:val="28"/>
          <w:szCs w:val="28"/>
        </w:rPr>
        <w:t xml:space="preserve"> odbierane jest dziennie ok. 290 </w:t>
      </w:r>
      <w:r w:rsidR="0031447B">
        <w:rPr>
          <w:sz w:val="28"/>
          <w:szCs w:val="28"/>
        </w:rPr>
        <w:t>połączeń</w:t>
      </w:r>
      <w:r w:rsidR="00BA0E3C">
        <w:rPr>
          <w:sz w:val="28"/>
          <w:szCs w:val="28"/>
        </w:rPr>
        <w:t>. Czas   rozmów telefonicz</w:t>
      </w:r>
      <w:r w:rsidR="0031447B">
        <w:rPr>
          <w:sz w:val="28"/>
          <w:szCs w:val="28"/>
        </w:rPr>
        <w:t xml:space="preserve">nych  z pacjentami jest różny. Przychodnia nie  jest zamknięta dla pacjentów i będzie działała jak najdłużej  będzie to możliwe. Podał, że telefony </w:t>
      </w:r>
      <w:r w:rsidR="00050B69">
        <w:rPr>
          <w:sz w:val="28"/>
          <w:szCs w:val="28"/>
        </w:rPr>
        <w:t xml:space="preserve">w Przychodni </w:t>
      </w:r>
      <w:r w:rsidR="0031447B">
        <w:rPr>
          <w:sz w:val="28"/>
          <w:szCs w:val="28"/>
        </w:rPr>
        <w:t>odbiera dwie osoby</w:t>
      </w:r>
      <w:r w:rsidR="00050B69">
        <w:rPr>
          <w:sz w:val="28"/>
          <w:szCs w:val="28"/>
        </w:rPr>
        <w:t>.</w:t>
      </w:r>
    </w:p>
    <w:p w:rsidR="00050B69" w:rsidRDefault="00050B69" w:rsidP="00CE1C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Pani Marianna </w:t>
      </w:r>
      <w:proofErr w:type="spellStart"/>
      <w:r>
        <w:rPr>
          <w:b/>
          <w:sz w:val="28"/>
          <w:szCs w:val="28"/>
        </w:rPr>
        <w:t>Wocial</w:t>
      </w:r>
      <w:proofErr w:type="spellEnd"/>
      <w:r>
        <w:rPr>
          <w:b/>
          <w:sz w:val="28"/>
          <w:szCs w:val="28"/>
        </w:rPr>
        <w:t xml:space="preserve"> –</w:t>
      </w:r>
      <w:r w:rsidRPr="00050B69">
        <w:rPr>
          <w:sz w:val="28"/>
          <w:szCs w:val="28"/>
        </w:rPr>
        <w:t xml:space="preserve">radna </w:t>
      </w:r>
      <w:r>
        <w:rPr>
          <w:sz w:val="28"/>
          <w:szCs w:val="28"/>
        </w:rPr>
        <w:t>i jednocześnie pielę</w:t>
      </w:r>
      <w:r w:rsidRPr="00050B69">
        <w:rPr>
          <w:sz w:val="28"/>
          <w:szCs w:val="28"/>
        </w:rPr>
        <w:t>gniarka  zatrudniona w Pr</w:t>
      </w:r>
      <w:r>
        <w:rPr>
          <w:sz w:val="28"/>
          <w:szCs w:val="28"/>
        </w:rPr>
        <w:t>zychodni Opieki Zdrowotnej w Kał</w:t>
      </w:r>
      <w:r w:rsidRPr="00050B69">
        <w:rPr>
          <w:sz w:val="28"/>
          <w:szCs w:val="28"/>
        </w:rPr>
        <w:t xml:space="preserve">uszynie </w:t>
      </w:r>
      <w:r>
        <w:rPr>
          <w:sz w:val="28"/>
          <w:szCs w:val="28"/>
        </w:rPr>
        <w:t xml:space="preserve"> podała, że do połączeń z lekarzem w Przychodni  jest oddzielna linia telefoniczna</w:t>
      </w:r>
      <w:r w:rsidR="00B24367">
        <w:rPr>
          <w:sz w:val="28"/>
          <w:szCs w:val="28"/>
        </w:rPr>
        <w:t xml:space="preserve"> do udzielania </w:t>
      </w:r>
      <w:proofErr w:type="spellStart"/>
      <w:r w:rsidR="00B24367">
        <w:rPr>
          <w:sz w:val="28"/>
          <w:szCs w:val="28"/>
        </w:rPr>
        <w:t>teleporad</w:t>
      </w:r>
      <w:proofErr w:type="spellEnd"/>
      <w:r>
        <w:rPr>
          <w:sz w:val="28"/>
          <w:szCs w:val="28"/>
        </w:rPr>
        <w:t xml:space="preserve">. Stwierdziła także, iż w obecnej sytuacji pandemii są trudności  z dodzwonieniem się </w:t>
      </w:r>
      <w:r w:rsidR="00B24367">
        <w:rPr>
          <w:sz w:val="28"/>
          <w:szCs w:val="28"/>
        </w:rPr>
        <w:t xml:space="preserve">wszędzie </w:t>
      </w:r>
      <w:r>
        <w:rPr>
          <w:sz w:val="28"/>
          <w:szCs w:val="28"/>
        </w:rPr>
        <w:t xml:space="preserve">do służby </w:t>
      </w:r>
      <w:r w:rsidR="00B24367">
        <w:rPr>
          <w:sz w:val="28"/>
          <w:szCs w:val="28"/>
        </w:rPr>
        <w:t>zdrowia i nie tylko w Kałuszynie</w:t>
      </w:r>
      <w:r>
        <w:rPr>
          <w:sz w:val="28"/>
          <w:szCs w:val="28"/>
        </w:rPr>
        <w:t>.</w:t>
      </w:r>
      <w:r w:rsidR="00B24367">
        <w:rPr>
          <w:sz w:val="28"/>
          <w:szCs w:val="28"/>
        </w:rPr>
        <w:t xml:space="preserve"> Zapewniła, że  telefony zawsze są odbierane.</w:t>
      </w:r>
    </w:p>
    <w:p w:rsidR="00B24367" w:rsidRDefault="00B24367" w:rsidP="00CE1C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Pani Marianna Śledziewska </w:t>
      </w:r>
      <w:r w:rsidR="003632B4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="003632B4">
        <w:rPr>
          <w:sz w:val="28"/>
          <w:szCs w:val="28"/>
        </w:rPr>
        <w:t>podła, że  300-letnie sosny przy Kapliczce w Olszewicach  są zarejestrowane jako „Użytek Ekologiczny” i zapytała  , kto prowadzi taka ewidencję.</w:t>
      </w:r>
    </w:p>
    <w:p w:rsidR="003632B4" w:rsidRDefault="003632B4" w:rsidP="00CE1C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Pan Burmistrz – </w:t>
      </w:r>
      <w:r>
        <w:rPr>
          <w:sz w:val="28"/>
          <w:szCs w:val="28"/>
        </w:rPr>
        <w:t>opowiedział, że ewidencję taką prowadzi Starostwo w wydziale Ochrona Przyrody.</w:t>
      </w:r>
    </w:p>
    <w:p w:rsidR="003632B4" w:rsidRDefault="003632B4" w:rsidP="00CE1C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Pani  Marianna Śledziewska </w:t>
      </w:r>
      <w:r>
        <w:rPr>
          <w:sz w:val="28"/>
          <w:szCs w:val="28"/>
        </w:rPr>
        <w:t>– podała, że na przyległej działce do terenu Kapliczki w Olszewicach planowana jest f</w:t>
      </w:r>
      <w:r w:rsidR="005A3ACA">
        <w:rPr>
          <w:sz w:val="28"/>
          <w:szCs w:val="28"/>
        </w:rPr>
        <w:t>a</w:t>
      </w:r>
      <w:r>
        <w:rPr>
          <w:sz w:val="28"/>
          <w:szCs w:val="28"/>
        </w:rPr>
        <w:t xml:space="preserve">rma </w:t>
      </w:r>
      <w:proofErr w:type="spellStart"/>
      <w:r>
        <w:rPr>
          <w:sz w:val="28"/>
          <w:szCs w:val="28"/>
        </w:rPr>
        <w:t>fotowoltaniczna</w:t>
      </w:r>
      <w:proofErr w:type="spellEnd"/>
      <w:r>
        <w:rPr>
          <w:sz w:val="28"/>
          <w:szCs w:val="28"/>
        </w:rPr>
        <w:t xml:space="preserve"> i zapytała, czy sąsiedztwo  to nie będzie miało szkodliwego oddziaływania na 300-letnie sosny znajdujące się na terenie Kapliczki.</w:t>
      </w:r>
    </w:p>
    <w:p w:rsidR="003632B4" w:rsidRDefault="003632B4" w:rsidP="00CE1C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Pan Burmistrz – </w:t>
      </w:r>
      <w:r>
        <w:rPr>
          <w:sz w:val="28"/>
          <w:szCs w:val="28"/>
        </w:rPr>
        <w:t xml:space="preserve">odpowiedział, że </w:t>
      </w:r>
      <w:r w:rsidR="0073246D">
        <w:rPr>
          <w:sz w:val="28"/>
          <w:szCs w:val="28"/>
        </w:rPr>
        <w:t>w związku z planowaną</w:t>
      </w:r>
      <w:r w:rsidR="005A3ACA">
        <w:rPr>
          <w:sz w:val="28"/>
          <w:szCs w:val="28"/>
        </w:rPr>
        <w:t xml:space="preserve"> budową</w:t>
      </w:r>
      <w:r w:rsidR="00292711">
        <w:rPr>
          <w:sz w:val="28"/>
          <w:szCs w:val="28"/>
        </w:rPr>
        <w:t xml:space="preserve"> farmy </w:t>
      </w:r>
      <w:proofErr w:type="spellStart"/>
      <w:r w:rsidR="00292711">
        <w:rPr>
          <w:sz w:val="28"/>
          <w:szCs w:val="28"/>
        </w:rPr>
        <w:t>fotowoltanicznej</w:t>
      </w:r>
      <w:proofErr w:type="spellEnd"/>
      <w:r w:rsidR="00292711">
        <w:rPr>
          <w:sz w:val="28"/>
          <w:szCs w:val="28"/>
        </w:rPr>
        <w:t xml:space="preserve"> na</w:t>
      </w:r>
      <w:r w:rsidR="005A3ACA">
        <w:rPr>
          <w:sz w:val="28"/>
          <w:szCs w:val="28"/>
        </w:rPr>
        <w:t xml:space="preserve"> w/w terenie </w:t>
      </w:r>
      <w:r w:rsidR="00292711">
        <w:rPr>
          <w:sz w:val="28"/>
          <w:szCs w:val="28"/>
        </w:rPr>
        <w:t xml:space="preserve">i </w:t>
      </w:r>
      <w:r w:rsidR="005A3ACA">
        <w:rPr>
          <w:sz w:val="28"/>
          <w:szCs w:val="28"/>
        </w:rPr>
        <w:t xml:space="preserve"> zgodnie z wnioskami mieszkańców wystąpił o sporządzenie </w:t>
      </w:r>
      <w:r w:rsidR="00292711">
        <w:rPr>
          <w:sz w:val="28"/>
          <w:szCs w:val="28"/>
        </w:rPr>
        <w:t xml:space="preserve"> raportu oddziaływania na środowisko. Sporządzony raport będzie do wglądu mieszkańców. </w:t>
      </w:r>
    </w:p>
    <w:p w:rsidR="00292711" w:rsidRDefault="00292711" w:rsidP="00CE1C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Pan Piotr Mroczek </w:t>
      </w:r>
      <w:r w:rsidR="00BC0FD1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="00BC0FD1">
        <w:rPr>
          <w:sz w:val="28"/>
          <w:szCs w:val="28"/>
        </w:rPr>
        <w:t>zgłosił, że przy drodze powiatowej Kałuszyn-Milew – Mroczki  leżą worki śmieci i proponował, aby podczas odbioru odpadów komunalnych z w/w wsi  ZGK zabierał jednocześnie worki śmieci leżące przy  tych drogach.</w:t>
      </w:r>
    </w:p>
    <w:p w:rsidR="00BC0FD1" w:rsidRDefault="00BC0FD1" w:rsidP="00CE1C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Pan Burmistrz </w:t>
      </w:r>
      <w:r w:rsidR="00FE0CC8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="002A5AF9" w:rsidRPr="002A5AF9">
        <w:rPr>
          <w:sz w:val="28"/>
          <w:szCs w:val="28"/>
        </w:rPr>
        <w:t xml:space="preserve">odpowiedział, iż zawsze zwraca się do ZGK aby </w:t>
      </w:r>
      <w:r w:rsidR="002A5AF9">
        <w:rPr>
          <w:sz w:val="28"/>
          <w:szCs w:val="28"/>
        </w:rPr>
        <w:t xml:space="preserve">zabierane były także śmieci leżące przy drogach powiatowych, mimo, że nie jest to  nasze zadanie. Stwierdził także, iż w ostatnim okresie  zdarza się bardzo często, że śmieci wyrzucane są do przydrożnych  rowów. Są to najczęściej śmieci  </w:t>
      </w:r>
      <w:r w:rsidR="002A5AF9">
        <w:rPr>
          <w:sz w:val="28"/>
          <w:szCs w:val="28"/>
        </w:rPr>
        <w:lastRenderedPageBreak/>
        <w:t>budowlane  po remontach. Podał , że koszty odbioru odpadów komunalnych wzrastają. Ponadto poinformował, że według posiadanych informacji na 2021</w:t>
      </w:r>
      <w:r w:rsidR="00D2215D">
        <w:rPr>
          <w:sz w:val="28"/>
          <w:szCs w:val="28"/>
        </w:rPr>
        <w:t xml:space="preserve"> rok otrzymamy  niższą subwencję o kwotę</w:t>
      </w:r>
      <w:r w:rsidR="002A5AF9">
        <w:rPr>
          <w:sz w:val="28"/>
          <w:szCs w:val="28"/>
        </w:rPr>
        <w:t xml:space="preserve"> 1.800</w:t>
      </w:r>
      <w:r w:rsidR="00D2215D">
        <w:rPr>
          <w:sz w:val="28"/>
          <w:szCs w:val="28"/>
        </w:rPr>
        <w:t xml:space="preserve">.000,00 zł. </w:t>
      </w:r>
      <w:r w:rsidR="001527CE">
        <w:rPr>
          <w:sz w:val="28"/>
          <w:szCs w:val="28"/>
        </w:rPr>
        <w:t xml:space="preserve">W związku z tym zmniejszą się środki na realizację inwestycji. </w:t>
      </w:r>
    </w:p>
    <w:p w:rsidR="001527CE" w:rsidRDefault="001527CE" w:rsidP="00CE1C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Pani Elżbieta Gójska – </w:t>
      </w:r>
      <w:r>
        <w:rPr>
          <w:sz w:val="28"/>
          <w:szCs w:val="28"/>
        </w:rPr>
        <w:t>zapytała, czy chryzantemy ustawiane na terenie miasta  zostały zakupione</w:t>
      </w:r>
      <w:r w:rsidR="00753215">
        <w:rPr>
          <w:sz w:val="28"/>
          <w:szCs w:val="28"/>
        </w:rPr>
        <w:t xml:space="preserve"> i jeśli tak to</w:t>
      </w:r>
      <w:r>
        <w:rPr>
          <w:sz w:val="28"/>
          <w:szCs w:val="28"/>
        </w:rPr>
        <w:t xml:space="preserve"> od kogo i za jaka kwotę. </w:t>
      </w:r>
    </w:p>
    <w:p w:rsidR="001527CE" w:rsidRDefault="001527CE" w:rsidP="00CE1C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Pan Burmistrz – </w:t>
      </w:r>
      <w:r>
        <w:rPr>
          <w:sz w:val="28"/>
          <w:szCs w:val="28"/>
        </w:rPr>
        <w:t xml:space="preserve">odpowiedział, że chryzantemy otrzymaliśmy bezpłatnie od </w:t>
      </w:r>
      <w:r w:rsidR="00E94880">
        <w:rPr>
          <w:sz w:val="28"/>
          <w:szCs w:val="28"/>
        </w:rPr>
        <w:t xml:space="preserve"> przedsiębiorcy z naszej gminy, który  wystąpił  do ARMIRR o dofinansowanie  za utracone dochody z powodu zamknięcia cmentarzy w dniu 31</w:t>
      </w:r>
      <w:r w:rsidR="0073246D">
        <w:rPr>
          <w:sz w:val="28"/>
          <w:szCs w:val="28"/>
        </w:rPr>
        <w:t>paźdzeiernika -1 listopada</w:t>
      </w:r>
      <w:r w:rsidR="00E94880">
        <w:rPr>
          <w:sz w:val="28"/>
          <w:szCs w:val="28"/>
        </w:rPr>
        <w:t xml:space="preserve"> br. </w:t>
      </w:r>
    </w:p>
    <w:p w:rsidR="00E94880" w:rsidRDefault="00E94880" w:rsidP="00CE1C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Pani Marianna Śledziewska </w:t>
      </w:r>
      <w:r w:rsidR="00544ADF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="00544ADF" w:rsidRPr="00544ADF">
        <w:rPr>
          <w:sz w:val="28"/>
          <w:szCs w:val="28"/>
        </w:rPr>
        <w:t>nawiązała do</w:t>
      </w:r>
      <w:r w:rsidR="00544ADF">
        <w:rPr>
          <w:sz w:val="28"/>
          <w:szCs w:val="28"/>
        </w:rPr>
        <w:t xml:space="preserve"> informacji  podanej przez Panią Skarbnik, a dotyczącej  zaległości w opłacie eksploatacyjnej i podła, że właściciel żwirowni, który posiada zaległości w opłacie eksploatacyjnej, przyjmuje odpa</w:t>
      </w:r>
      <w:r w:rsidR="002872AF">
        <w:rPr>
          <w:sz w:val="28"/>
          <w:szCs w:val="28"/>
        </w:rPr>
        <w:t>dy do wyrobiska . Odpady przywożone są</w:t>
      </w:r>
      <w:r w:rsidR="00544ADF">
        <w:rPr>
          <w:sz w:val="28"/>
          <w:szCs w:val="28"/>
        </w:rPr>
        <w:t xml:space="preserve">  w czasie nocy</w:t>
      </w:r>
      <w:r w:rsidR="002872AF">
        <w:rPr>
          <w:sz w:val="28"/>
          <w:szCs w:val="28"/>
        </w:rPr>
        <w:t xml:space="preserve"> i zaraz </w:t>
      </w:r>
      <w:r w:rsidR="00C82BC3">
        <w:rPr>
          <w:sz w:val="28"/>
          <w:szCs w:val="28"/>
        </w:rPr>
        <w:t xml:space="preserve">są </w:t>
      </w:r>
      <w:r w:rsidR="002872AF">
        <w:rPr>
          <w:sz w:val="28"/>
          <w:szCs w:val="28"/>
        </w:rPr>
        <w:t>zasypywane.</w:t>
      </w:r>
    </w:p>
    <w:p w:rsidR="006075C6" w:rsidRPr="00234684" w:rsidRDefault="006075C6" w:rsidP="00CE1C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Pan Burmistrz </w:t>
      </w:r>
      <w:r w:rsidR="00234684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="00234684" w:rsidRPr="00234684">
        <w:rPr>
          <w:sz w:val="28"/>
          <w:szCs w:val="28"/>
        </w:rPr>
        <w:t xml:space="preserve">podał, że w/w firma </w:t>
      </w:r>
      <w:r w:rsidR="00234684">
        <w:rPr>
          <w:sz w:val="28"/>
          <w:szCs w:val="28"/>
        </w:rPr>
        <w:t xml:space="preserve"> posiada zaległości w stosunku do naszej gminy  także z tytułu pozostałych podatków.</w:t>
      </w:r>
    </w:p>
    <w:p w:rsidR="001F07B1" w:rsidRDefault="004A5AA5" w:rsidP="00B5647A">
      <w:pPr>
        <w:jc w:val="both"/>
        <w:rPr>
          <w:b/>
          <w:sz w:val="28"/>
          <w:szCs w:val="28"/>
        </w:rPr>
      </w:pPr>
      <w:r w:rsidRPr="00B5647A">
        <w:rPr>
          <w:b/>
          <w:sz w:val="28"/>
          <w:szCs w:val="28"/>
        </w:rPr>
        <w:t xml:space="preserve">Ad. </w:t>
      </w:r>
      <w:r w:rsidR="00B5647A">
        <w:rPr>
          <w:b/>
          <w:sz w:val="28"/>
          <w:szCs w:val="28"/>
        </w:rPr>
        <w:t>pkt 17.</w:t>
      </w:r>
      <w:r w:rsidRPr="00B5647A">
        <w:rPr>
          <w:b/>
          <w:sz w:val="28"/>
          <w:szCs w:val="28"/>
        </w:rPr>
        <w:t xml:space="preserve"> Zamknięcie sesji</w:t>
      </w:r>
      <w:r w:rsidR="00B5647A">
        <w:rPr>
          <w:b/>
          <w:sz w:val="28"/>
          <w:szCs w:val="28"/>
        </w:rPr>
        <w:t>.</w:t>
      </w:r>
    </w:p>
    <w:p w:rsidR="00B5647A" w:rsidRDefault="00B5647A" w:rsidP="00B5647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  <w:t xml:space="preserve">Pan Przewodniczący Rady – </w:t>
      </w:r>
      <w:r>
        <w:rPr>
          <w:sz w:val="28"/>
          <w:szCs w:val="28"/>
        </w:rPr>
        <w:t>wobec wyczerpania  porządku obrad zamknął XVIII sesje Rady Miejskiej w Kałuszynie.</w:t>
      </w:r>
    </w:p>
    <w:p w:rsidR="00B5647A" w:rsidRDefault="00B5647A" w:rsidP="00B5647A">
      <w:pPr>
        <w:jc w:val="both"/>
        <w:rPr>
          <w:sz w:val="28"/>
          <w:szCs w:val="28"/>
        </w:rPr>
      </w:pPr>
    </w:p>
    <w:p w:rsidR="00B5647A" w:rsidRDefault="003001F2" w:rsidP="00B5647A">
      <w:pPr>
        <w:jc w:val="both"/>
        <w:rPr>
          <w:sz w:val="28"/>
          <w:szCs w:val="28"/>
        </w:rPr>
      </w:pPr>
      <w:r>
        <w:rPr>
          <w:sz w:val="28"/>
          <w:szCs w:val="28"/>
        </w:rPr>
        <w:t>Na tym o godz. 14,oo  obrady zakończono.</w:t>
      </w:r>
    </w:p>
    <w:p w:rsidR="003001F2" w:rsidRDefault="003001F2" w:rsidP="00B5647A">
      <w:pPr>
        <w:jc w:val="both"/>
        <w:rPr>
          <w:sz w:val="28"/>
          <w:szCs w:val="28"/>
        </w:rPr>
      </w:pPr>
    </w:p>
    <w:p w:rsidR="003001F2" w:rsidRDefault="003001F2" w:rsidP="003001F2">
      <w:pPr>
        <w:rPr>
          <w:sz w:val="28"/>
          <w:szCs w:val="28"/>
        </w:rPr>
      </w:pPr>
    </w:p>
    <w:p w:rsidR="003D1FC9" w:rsidRDefault="003D1FC9" w:rsidP="003001F2">
      <w:pPr>
        <w:rPr>
          <w:sz w:val="16"/>
          <w:szCs w:val="16"/>
        </w:rPr>
      </w:pPr>
      <w:proofErr w:type="spellStart"/>
      <w:r>
        <w:rPr>
          <w:sz w:val="16"/>
          <w:szCs w:val="16"/>
        </w:rPr>
        <w:t>Protokołowała:</w:t>
      </w:r>
      <w:proofErr w:type="spellEnd"/>
    </w:p>
    <w:p w:rsidR="003001F2" w:rsidRPr="003001F2" w:rsidRDefault="003001F2" w:rsidP="003001F2">
      <w:pPr>
        <w:rPr>
          <w:sz w:val="16"/>
          <w:szCs w:val="16"/>
        </w:rPr>
      </w:pPr>
      <w:bookmarkStart w:id="0" w:name="_GoBack"/>
      <w:bookmarkEnd w:id="0"/>
      <w:proofErr w:type="spellStart"/>
      <w:r>
        <w:rPr>
          <w:sz w:val="16"/>
          <w:szCs w:val="16"/>
        </w:rPr>
        <w:t>D.Rosołowska</w:t>
      </w:r>
      <w:proofErr w:type="spellEnd"/>
    </w:p>
    <w:sectPr w:rsidR="003001F2" w:rsidRPr="003001F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7356" w:rsidRDefault="000C7356" w:rsidP="001F07B1">
      <w:pPr>
        <w:spacing w:after="0" w:line="240" w:lineRule="auto"/>
      </w:pPr>
      <w:r>
        <w:separator/>
      </w:r>
    </w:p>
  </w:endnote>
  <w:endnote w:type="continuationSeparator" w:id="0">
    <w:p w:rsidR="000C7356" w:rsidRDefault="000C7356" w:rsidP="001F0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7356" w:rsidRDefault="000C7356" w:rsidP="001F07B1">
      <w:pPr>
        <w:spacing w:after="0" w:line="240" w:lineRule="auto"/>
      </w:pPr>
      <w:r>
        <w:separator/>
      </w:r>
    </w:p>
  </w:footnote>
  <w:footnote w:type="continuationSeparator" w:id="0">
    <w:p w:rsidR="000C7356" w:rsidRDefault="000C7356" w:rsidP="001F07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8266952"/>
      <w:docPartObj>
        <w:docPartGallery w:val="Page Numbers (Top of Page)"/>
        <w:docPartUnique/>
      </w:docPartObj>
    </w:sdtPr>
    <w:sdtContent>
      <w:p w:rsidR="008C4C4E" w:rsidRDefault="008C4C4E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1FC9">
          <w:rPr>
            <w:noProof/>
          </w:rPr>
          <w:t>19</w:t>
        </w:r>
        <w:r>
          <w:fldChar w:fldCharType="end"/>
        </w:r>
      </w:p>
    </w:sdtContent>
  </w:sdt>
  <w:p w:rsidR="008C4C4E" w:rsidRDefault="008C4C4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85C"/>
    <w:rsid w:val="00022659"/>
    <w:rsid w:val="00037E3D"/>
    <w:rsid w:val="000453C1"/>
    <w:rsid w:val="00050B69"/>
    <w:rsid w:val="00070A6E"/>
    <w:rsid w:val="0007599E"/>
    <w:rsid w:val="00085575"/>
    <w:rsid w:val="000C7356"/>
    <w:rsid w:val="000D6EF4"/>
    <w:rsid w:val="000D7808"/>
    <w:rsid w:val="00111C6B"/>
    <w:rsid w:val="00115661"/>
    <w:rsid w:val="00116331"/>
    <w:rsid w:val="00127647"/>
    <w:rsid w:val="00143406"/>
    <w:rsid w:val="00152527"/>
    <w:rsid w:val="001527CE"/>
    <w:rsid w:val="001605CD"/>
    <w:rsid w:val="00163B04"/>
    <w:rsid w:val="00172DAE"/>
    <w:rsid w:val="001907FD"/>
    <w:rsid w:val="001911F9"/>
    <w:rsid w:val="001A62C7"/>
    <w:rsid w:val="001B277A"/>
    <w:rsid w:val="001B526D"/>
    <w:rsid w:val="001E6A7F"/>
    <w:rsid w:val="001F07B1"/>
    <w:rsid w:val="001F49EC"/>
    <w:rsid w:val="00210EBE"/>
    <w:rsid w:val="00216D44"/>
    <w:rsid w:val="00224636"/>
    <w:rsid w:val="00230D10"/>
    <w:rsid w:val="00233990"/>
    <w:rsid w:val="00234684"/>
    <w:rsid w:val="0023493F"/>
    <w:rsid w:val="002435A3"/>
    <w:rsid w:val="0024755E"/>
    <w:rsid w:val="00254387"/>
    <w:rsid w:val="00264871"/>
    <w:rsid w:val="002872AF"/>
    <w:rsid w:val="00292711"/>
    <w:rsid w:val="002A5AF9"/>
    <w:rsid w:val="002B546D"/>
    <w:rsid w:val="002D2809"/>
    <w:rsid w:val="002D357E"/>
    <w:rsid w:val="002D54E5"/>
    <w:rsid w:val="002E3378"/>
    <w:rsid w:val="003001F2"/>
    <w:rsid w:val="00307455"/>
    <w:rsid w:val="00313581"/>
    <w:rsid w:val="0031447B"/>
    <w:rsid w:val="00322BCC"/>
    <w:rsid w:val="00334078"/>
    <w:rsid w:val="0034379E"/>
    <w:rsid w:val="003451D8"/>
    <w:rsid w:val="00357420"/>
    <w:rsid w:val="003632B4"/>
    <w:rsid w:val="003759A9"/>
    <w:rsid w:val="00376FB4"/>
    <w:rsid w:val="00384813"/>
    <w:rsid w:val="003A3611"/>
    <w:rsid w:val="003B3EC1"/>
    <w:rsid w:val="003C16AA"/>
    <w:rsid w:val="003C4E8D"/>
    <w:rsid w:val="003D1FC9"/>
    <w:rsid w:val="003E3CB7"/>
    <w:rsid w:val="003F4FA0"/>
    <w:rsid w:val="00414939"/>
    <w:rsid w:val="00444671"/>
    <w:rsid w:val="0046217D"/>
    <w:rsid w:val="0047339A"/>
    <w:rsid w:val="00480A61"/>
    <w:rsid w:val="00486EA5"/>
    <w:rsid w:val="004931E4"/>
    <w:rsid w:val="004A1FEA"/>
    <w:rsid w:val="004A53EA"/>
    <w:rsid w:val="004A5AA5"/>
    <w:rsid w:val="004B533E"/>
    <w:rsid w:val="004C00E5"/>
    <w:rsid w:val="004E4F11"/>
    <w:rsid w:val="00517407"/>
    <w:rsid w:val="00533003"/>
    <w:rsid w:val="00534D9D"/>
    <w:rsid w:val="00540E51"/>
    <w:rsid w:val="00544ADF"/>
    <w:rsid w:val="00546375"/>
    <w:rsid w:val="00560E41"/>
    <w:rsid w:val="00564704"/>
    <w:rsid w:val="00566063"/>
    <w:rsid w:val="00566A7F"/>
    <w:rsid w:val="00573021"/>
    <w:rsid w:val="005745A7"/>
    <w:rsid w:val="005925A0"/>
    <w:rsid w:val="00597128"/>
    <w:rsid w:val="005A3ACA"/>
    <w:rsid w:val="005B701B"/>
    <w:rsid w:val="005B71BD"/>
    <w:rsid w:val="005B7202"/>
    <w:rsid w:val="005C7663"/>
    <w:rsid w:val="005E7E4A"/>
    <w:rsid w:val="005F18C9"/>
    <w:rsid w:val="00602859"/>
    <w:rsid w:val="006075C6"/>
    <w:rsid w:val="00611A6E"/>
    <w:rsid w:val="00615133"/>
    <w:rsid w:val="00622A0D"/>
    <w:rsid w:val="0062691F"/>
    <w:rsid w:val="00643B93"/>
    <w:rsid w:val="00662A85"/>
    <w:rsid w:val="00664A63"/>
    <w:rsid w:val="00674919"/>
    <w:rsid w:val="00697420"/>
    <w:rsid w:val="006E115B"/>
    <w:rsid w:val="006E74D1"/>
    <w:rsid w:val="00704E85"/>
    <w:rsid w:val="0073246D"/>
    <w:rsid w:val="00734D59"/>
    <w:rsid w:val="00750456"/>
    <w:rsid w:val="00752BD4"/>
    <w:rsid w:val="00753215"/>
    <w:rsid w:val="0078534D"/>
    <w:rsid w:val="00791152"/>
    <w:rsid w:val="007F4240"/>
    <w:rsid w:val="00800D1E"/>
    <w:rsid w:val="008042D8"/>
    <w:rsid w:val="008525DA"/>
    <w:rsid w:val="00860270"/>
    <w:rsid w:val="008812E1"/>
    <w:rsid w:val="008B13DE"/>
    <w:rsid w:val="008B63D3"/>
    <w:rsid w:val="008C4C4E"/>
    <w:rsid w:val="008D1D62"/>
    <w:rsid w:val="008D563B"/>
    <w:rsid w:val="00930772"/>
    <w:rsid w:val="00973733"/>
    <w:rsid w:val="009A577A"/>
    <w:rsid w:val="009C5C6C"/>
    <w:rsid w:val="009E52B3"/>
    <w:rsid w:val="009F1030"/>
    <w:rsid w:val="009F17B4"/>
    <w:rsid w:val="00A04C4B"/>
    <w:rsid w:val="00A11B8A"/>
    <w:rsid w:val="00A31F39"/>
    <w:rsid w:val="00A3679C"/>
    <w:rsid w:val="00A63F8E"/>
    <w:rsid w:val="00A65946"/>
    <w:rsid w:val="00A91490"/>
    <w:rsid w:val="00AA2C9D"/>
    <w:rsid w:val="00AB079A"/>
    <w:rsid w:val="00AB6E1A"/>
    <w:rsid w:val="00AC6540"/>
    <w:rsid w:val="00AD6469"/>
    <w:rsid w:val="00AF5376"/>
    <w:rsid w:val="00AF7119"/>
    <w:rsid w:val="00B16CDA"/>
    <w:rsid w:val="00B21B0D"/>
    <w:rsid w:val="00B2246C"/>
    <w:rsid w:val="00B24367"/>
    <w:rsid w:val="00B268F8"/>
    <w:rsid w:val="00B44239"/>
    <w:rsid w:val="00B5647A"/>
    <w:rsid w:val="00B6664F"/>
    <w:rsid w:val="00BA0E3C"/>
    <w:rsid w:val="00BB0DF4"/>
    <w:rsid w:val="00BC0FD1"/>
    <w:rsid w:val="00BD423E"/>
    <w:rsid w:val="00BE4A35"/>
    <w:rsid w:val="00BE7A6E"/>
    <w:rsid w:val="00C11CA3"/>
    <w:rsid w:val="00C232F9"/>
    <w:rsid w:val="00C27830"/>
    <w:rsid w:val="00C417A4"/>
    <w:rsid w:val="00C5282C"/>
    <w:rsid w:val="00C732D6"/>
    <w:rsid w:val="00C82BC3"/>
    <w:rsid w:val="00CB1C58"/>
    <w:rsid w:val="00CD485C"/>
    <w:rsid w:val="00CE1C11"/>
    <w:rsid w:val="00D2215D"/>
    <w:rsid w:val="00D3627D"/>
    <w:rsid w:val="00D40776"/>
    <w:rsid w:val="00D45EF7"/>
    <w:rsid w:val="00D557F1"/>
    <w:rsid w:val="00D75C26"/>
    <w:rsid w:val="00D925B1"/>
    <w:rsid w:val="00DE6DF1"/>
    <w:rsid w:val="00E22F10"/>
    <w:rsid w:val="00E324C8"/>
    <w:rsid w:val="00E33F8E"/>
    <w:rsid w:val="00E451B9"/>
    <w:rsid w:val="00E50E0C"/>
    <w:rsid w:val="00E57321"/>
    <w:rsid w:val="00E8349C"/>
    <w:rsid w:val="00E83BF1"/>
    <w:rsid w:val="00E858A1"/>
    <w:rsid w:val="00E873F9"/>
    <w:rsid w:val="00E94880"/>
    <w:rsid w:val="00EB5950"/>
    <w:rsid w:val="00EC226A"/>
    <w:rsid w:val="00EE7356"/>
    <w:rsid w:val="00EF1263"/>
    <w:rsid w:val="00F067AE"/>
    <w:rsid w:val="00F11F78"/>
    <w:rsid w:val="00F135D2"/>
    <w:rsid w:val="00F15FF9"/>
    <w:rsid w:val="00F25DA8"/>
    <w:rsid w:val="00F74BDA"/>
    <w:rsid w:val="00F77878"/>
    <w:rsid w:val="00F873E1"/>
    <w:rsid w:val="00FB5381"/>
    <w:rsid w:val="00FB6A6E"/>
    <w:rsid w:val="00FD7C20"/>
    <w:rsid w:val="00FE0CC8"/>
    <w:rsid w:val="00FF3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0B7E0E-6BDD-42B9-9485-11CC49B8F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07B1"/>
    <w:rPr>
      <w:rFonts w:ascii="Times New Roman" w:hAnsi="Times New Roman"/>
      <w:sz w:val="24"/>
    </w:rPr>
  </w:style>
  <w:style w:type="paragraph" w:styleId="Nagwek1">
    <w:name w:val="heading 1"/>
    <w:uiPriority w:val="9"/>
    <w:qFormat/>
    <w:rsid w:val="00AF5376"/>
    <w:pPr>
      <w:keepNext/>
      <w:keepLines/>
      <w:spacing w:after="0" w:line="24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32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7599E"/>
    <w:pPr>
      <w:keepNext/>
      <w:keepLines/>
      <w:pBdr>
        <w:top w:val="double" w:sz="4" w:space="6" w:color="auto"/>
      </w:pBdr>
      <w:spacing w:before="600" w:after="120"/>
      <w:outlineLvl w:val="1"/>
    </w:pPr>
    <w:rPr>
      <w:rFonts w:eastAsiaTheme="majorEastAsia" w:cstheme="majorBidi"/>
      <w:b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F07B1"/>
    <w:pPr>
      <w:keepNext/>
      <w:keepLines/>
      <w:spacing w:before="240" w:after="60" w:line="360" w:lineRule="auto"/>
      <w:jc w:val="center"/>
      <w:outlineLvl w:val="2"/>
    </w:pPr>
    <w:rPr>
      <w:rFonts w:eastAsiaTheme="majorEastAsia" w:cstheme="majorBidi"/>
      <w:b/>
      <w:sz w:val="26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Normalny"/>
    <w:link w:val="PodtytuZnak"/>
    <w:uiPriority w:val="11"/>
    <w:qFormat/>
    <w:rsid w:val="001F07B1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1F07B1"/>
    <w:rPr>
      <w:color w:val="5A5A5A" w:themeColor="text1" w:themeTint="A5"/>
      <w:spacing w:val="15"/>
    </w:rPr>
  </w:style>
  <w:style w:type="character" w:customStyle="1" w:styleId="Nagwek2Znak">
    <w:name w:val="Nagłówek 2 Znak"/>
    <w:basedOn w:val="Domylnaczcionkaakapitu"/>
    <w:link w:val="Nagwek2"/>
    <w:uiPriority w:val="9"/>
    <w:rsid w:val="0007599E"/>
    <w:rPr>
      <w:rFonts w:ascii="Times New Roman" w:eastAsiaTheme="majorEastAsia" w:hAnsi="Times New Roman" w:cstheme="majorBidi"/>
      <w:b/>
      <w:sz w:val="28"/>
      <w:szCs w:val="2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07B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07B1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07B1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1F07B1"/>
    <w:rPr>
      <w:rFonts w:ascii="Times New Roman" w:eastAsiaTheme="majorEastAsia" w:hAnsi="Times New Roman" w:cstheme="majorBidi"/>
      <w:b/>
      <w:sz w:val="26"/>
      <w:szCs w:val="24"/>
    </w:rPr>
  </w:style>
  <w:style w:type="table" w:styleId="Tabela-Siatka">
    <w:name w:val="Table Grid"/>
    <w:basedOn w:val="Standardowy"/>
    <w:uiPriority w:val="39"/>
    <w:rsid w:val="001F0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174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7407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5174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407"/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7E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7E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866CF9-1F7D-411B-873C-B9741AC01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1942</TotalTime>
  <Pages>20</Pages>
  <Words>4932</Words>
  <Characters>29593</Characters>
  <Application>Microsoft Office Word</Application>
  <DocSecurity>0</DocSecurity>
  <Lines>246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 Rosołowska</dc:creator>
  <cp:lastModifiedBy>Danuta Rosołowska</cp:lastModifiedBy>
  <cp:revision>152</cp:revision>
  <cp:lastPrinted>2020-12-09T09:20:00Z</cp:lastPrinted>
  <dcterms:created xsi:type="dcterms:W3CDTF">2020-11-10T14:02:00Z</dcterms:created>
  <dcterms:modified xsi:type="dcterms:W3CDTF">2020-12-09T09:35:00Z</dcterms:modified>
</cp:coreProperties>
</file>