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jc w:val="center"/>
        <w:rPr/>
      </w:pPr>
      <w:r>
        <w:rPr>
          <w:b/>
          <w:sz w:val="28"/>
          <w:szCs w:val="28"/>
        </w:rPr>
        <w:t xml:space="preserve">Urząd Miejski, 05-310 Kałuszyn ul. Pocztowa 1, tel. 025/757-6618, </w:t>
      </w:r>
      <w:hyperlink r:id="rId2">
        <w:r>
          <w:rPr>
            <w:rStyle w:val="Czeinternetowe"/>
            <w:b/>
            <w:sz w:val="28"/>
            <w:szCs w:val="28"/>
          </w:rPr>
          <w:t>umkaluszyn@kaluszyn.pl</w:t>
        </w:r>
      </w:hyperlink>
    </w:p>
    <w:p>
      <w:pPr>
        <w:pStyle w:val="Tretekstu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retekstu"/>
        <w:jc w:val="center"/>
        <w:rPr>
          <w:b/>
          <w:b/>
          <w:i/>
          <w:i/>
          <w:iCs/>
          <w:sz w:val="32"/>
        </w:rPr>
      </w:pPr>
      <w:r>
        <w:rPr>
          <w:b/>
          <w:i/>
          <w:iCs/>
          <w:sz w:val="32"/>
        </w:rPr>
        <w:t>K a r t a   u s ł u g</w:t>
      </w:r>
    </w:p>
    <w:p>
      <w:pPr>
        <w:pStyle w:val="Tretekstu"/>
        <w:jc w:val="center"/>
        <w:rPr>
          <w:b/>
          <w:b/>
          <w:i/>
          <w:i/>
          <w:iCs/>
          <w:sz w:val="32"/>
        </w:rPr>
      </w:pPr>
      <w:r>
        <w:rPr>
          <w:b/>
          <w:i/>
          <w:iCs/>
          <w:sz w:val="32"/>
        </w:rPr>
      </w:r>
    </w:p>
    <w:p>
      <w:pPr>
        <w:pStyle w:val="Tretekstu"/>
        <w:rPr>
          <w:b/>
          <w:b/>
          <w:bCs/>
          <w:sz w:val="24"/>
        </w:rPr>
      </w:pPr>
      <w:r>
        <w:rPr>
          <w:b/>
          <w:bCs/>
          <w:sz w:val="24"/>
        </w:rPr>
        <w:t>URZĄD STANU CYWILNEGO</w:t>
      </w:r>
    </w:p>
    <w:p>
      <w:pPr>
        <w:pStyle w:val="Tretekstu"/>
        <w:rPr/>
      </w:pPr>
      <w:r>
        <w:rPr>
          <w:rFonts w:cs="Arial"/>
          <w:b/>
          <w:bCs/>
          <w:sz w:val="24"/>
        </w:rPr>
        <w:t>Nazwa usługi</w:t>
      </w:r>
      <w:r>
        <w:rPr>
          <w:rFonts w:cs="Arial"/>
          <w:sz w:val="24"/>
        </w:rPr>
        <w:t xml:space="preserve">:  </w:t>
      </w:r>
      <w:r>
        <w:rPr>
          <w:rStyle w:val="Markedcontent"/>
          <w:rFonts w:cs="Arial"/>
          <w:b w:val="false"/>
          <w:bCs w:val="false"/>
          <w:sz w:val="28"/>
          <w:szCs w:val="28"/>
        </w:rPr>
        <w:t>Wydanie zaświadczenia o możności prawnej do zawarcia małżeństwa za granicą przez obywatela polskiego lub</w:t>
      </w:r>
      <w:r>
        <w:rPr>
          <w:b w:val="false"/>
          <w:bCs w:val="false"/>
          <w:sz w:val="28"/>
          <w:szCs w:val="28"/>
        </w:rPr>
        <w:br/>
      </w:r>
      <w:r>
        <w:rPr>
          <w:rStyle w:val="Markedcontent"/>
          <w:rFonts w:cs="Arial"/>
          <w:b w:val="false"/>
          <w:bCs w:val="false"/>
          <w:sz w:val="28"/>
          <w:szCs w:val="28"/>
        </w:rPr>
        <w:t>cudzoziemca zamieszkałego w Polsce nie mającego</w:t>
      </w:r>
      <w:r>
        <w:rPr>
          <w:b w:val="false"/>
          <w:bCs w:val="false"/>
          <w:sz w:val="28"/>
          <w:szCs w:val="28"/>
        </w:rPr>
        <w:br/>
      </w:r>
      <w:r>
        <w:rPr>
          <w:rStyle w:val="Markedcontent"/>
          <w:rFonts w:cs="Arial"/>
          <w:b w:val="false"/>
          <w:bCs w:val="false"/>
          <w:sz w:val="28"/>
          <w:szCs w:val="28"/>
        </w:rPr>
        <w:t>obywatelstwa żadnego państwa</w:t>
      </w:r>
    </w:p>
    <w:p>
      <w:pPr>
        <w:pStyle w:val="Normal"/>
        <w:spacing w:lineRule="auto" w:line="360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  <w:t xml:space="preserve">Miejsce załatwienia sprawy: </w:t>
      </w:r>
      <w:r>
        <w:rPr>
          <w:rStyle w:val="Markedcontent"/>
          <w:rFonts w:cs="Arial"/>
          <w:sz w:val="24"/>
        </w:rPr>
        <w:t xml:space="preserve">Urząd Stanu Cywilnego </w:t>
      </w:r>
      <w:r>
        <w:rPr>
          <w:rStyle w:val="Markedcontent"/>
          <w:rFonts w:cs="Arial"/>
          <w:sz w:val="24"/>
        </w:rPr>
        <w:t>w Kałuszynie, I piętro,</w:t>
      </w:r>
    </w:p>
    <w:p>
      <w:pPr>
        <w:pStyle w:val="Normal"/>
        <w:spacing w:lineRule="auto" w:line="360"/>
        <w:rPr>
          <w:rFonts w:cs="Arial"/>
          <w:b/>
          <w:b/>
          <w:sz w:val="24"/>
        </w:rPr>
      </w:pPr>
      <w:r>
        <w:rPr>
          <w:rStyle w:val="Markedcontent"/>
          <w:rFonts w:cs="Arial"/>
          <w:sz w:val="24"/>
        </w:rPr>
        <w:t xml:space="preserve"> </w:t>
      </w:r>
      <w:r>
        <w:rPr>
          <w:rStyle w:val="Markedcontent"/>
          <w:rFonts w:cs="Arial"/>
          <w:sz w:val="24"/>
        </w:rPr>
        <w:t xml:space="preserve">pok. nr  </w:t>
      </w:r>
      <w:r>
        <w:rPr>
          <w:rStyle w:val="Markedcontent"/>
          <w:rFonts w:cs="Arial"/>
          <w:sz w:val="24"/>
        </w:rPr>
        <w:t>8</w:t>
      </w:r>
    </w:p>
    <w:p>
      <w:pPr>
        <w:pStyle w:val="Normal"/>
        <w:spacing w:lineRule="auto" w:line="360"/>
        <w:rPr>
          <w:rStyle w:val="Markedcontent"/>
          <w:rFonts w:cs="Arial"/>
          <w:b/>
          <w:b/>
          <w:sz w:val="24"/>
        </w:rPr>
      </w:pPr>
      <w:r>
        <w:rPr>
          <w:rFonts w:cs="Arial"/>
          <w:b/>
          <w:sz w:val="24"/>
        </w:rPr>
        <w:t xml:space="preserve">Kogo dotyczy: </w:t>
      </w:r>
      <w:r>
        <w:rPr>
          <w:rStyle w:val="Markedcontent"/>
          <w:rFonts w:cs="Arial"/>
          <w:sz w:val="24"/>
        </w:rPr>
        <w:t>Obywatel polski lub cudzoziemiec, którego zgodnie z przepisami ustawy z dnia 4 lutego 2011 r. – Prawo prywatne międzynarodowe, możność zawarcia małżeństwa jest oceniana na podstawie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prawa polskiego, mogą otrzymać pisemne zaświadczenie stwierdzające, że zgodnie z prawem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polskim mogą zawrzeć małżeństwo za granicą.</w:t>
      </w:r>
    </w:p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spacing w:lineRule="auto" w:line="360"/>
        <w:rPr>
          <w:rStyle w:val="Markedcontent"/>
          <w:rFonts w:cs="Arial"/>
          <w:b/>
          <w:b/>
          <w:sz w:val="24"/>
        </w:rPr>
      </w:pPr>
      <w:r>
        <w:rPr>
          <w:rFonts w:cs="Arial"/>
          <w:b/>
          <w:sz w:val="24"/>
        </w:rPr>
        <w:t xml:space="preserve">Czas realizacji: </w:t>
      </w:r>
      <w:r>
        <w:rPr>
          <w:rStyle w:val="Markedcontent"/>
          <w:rFonts w:cs="Arial"/>
          <w:sz w:val="24"/>
        </w:rPr>
        <w:t>7 dni na wydanie zaświadczenia.</w:t>
      </w:r>
    </w:p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spacing w:lineRule="auto" w:line="360"/>
        <w:rPr>
          <w:rStyle w:val="Markedcontent"/>
          <w:rFonts w:cs="Arial"/>
          <w:b/>
          <w:b/>
          <w:sz w:val="24"/>
        </w:rPr>
      </w:pPr>
      <w:r>
        <w:rPr>
          <w:rFonts w:cs="Arial"/>
          <w:b/>
          <w:sz w:val="24"/>
        </w:rPr>
        <w:t xml:space="preserve">Wymagane dokumenty: </w:t>
      </w:r>
      <w:r>
        <w:rPr>
          <w:rStyle w:val="Markedcontent"/>
          <w:rFonts w:cs="Arial"/>
          <w:sz w:val="24"/>
        </w:rPr>
        <w:t>Wniosek, dokument tożsamości do wglądu, pisemne zapewnienie o braku przeszkód do zawarcia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małżeństwa, złożone przed kierownikiem USC w kraju, a za granicą – przed polskim konsulem,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dokument potwierdzający stan cywilny przyszłego małżonka wraz z tłumaczeniem na język polski, dowód uiszczenia należnej opłaty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skarbowej.</w:t>
      </w:r>
    </w:p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spacing w:lineRule="auto" w:line="360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  <w:t xml:space="preserve">Miejsce złożenia dokumentów: </w:t>
      </w:r>
      <w:r>
        <w:rPr>
          <w:rStyle w:val="Markedcontent"/>
          <w:rFonts w:cs="Arial"/>
          <w:sz w:val="24"/>
        </w:rPr>
        <w:t>Urząd Stanu Cywilnego, pokój nr</w:t>
      </w:r>
      <w:r>
        <w:rPr>
          <w:rStyle w:val="Markedcontent"/>
          <w:rFonts w:cs="Arial"/>
          <w:b w:val="false"/>
          <w:bCs w:val="false"/>
          <w:sz w:val="24"/>
        </w:rPr>
        <w:t xml:space="preserve"> </w:t>
      </w:r>
      <w:r>
        <w:rPr>
          <w:rStyle w:val="Markedcontent"/>
          <w:rFonts w:cs="Arial"/>
          <w:b w:val="false"/>
          <w:bCs w:val="false"/>
          <w:sz w:val="24"/>
        </w:rPr>
        <w:t>8</w:t>
      </w:r>
    </w:p>
    <w:p>
      <w:pPr>
        <w:pStyle w:val="Normal"/>
        <w:spacing w:lineRule="auto" w:line="360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  <w:t>Opłaty: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Style w:val="Markedcontent"/>
          <w:rFonts w:cs="Arial"/>
          <w:sz w:val="24"/>
        </w:rPr>
      </w:pPr>
      <w:r>
        <w:rPr>
          <w:rStyle w:val="Markedcontent"/>
          <w:rFonts w:cs="Arial"/>
          <w:sz w:val="24"/>
        </w:rPr>
        <w:t>38 zł – za wydanie zaświadczenia,</w:t>
      </w:r>
    </w:p>
    <w:p>
      <w:pPr>
        <w:pStyle w:val="ListParagraph"/>
        <w:numPr>
          <w:ilvl w:val="0"/>
          <w:numId w:val="1"/>
        </w:numPr>
        <w:spacing w:lineRule="auto" w:line="360"/>
        <w:rPr>
          <w:rStyle w:val="Markedcontent"/>
          <w:rFonts w:cs="Arial"/>
          <w:sz w:val="24"/>
        </w:rPr>
      </w:pPr>
      <w:r>
        <w:rPr>
          <w:rStyle w:val="Markedcontent"/>
          <w:rFonts w:cs="Arial"/>
          <w:sz w:val="24"/>
        </w:rPr>
        <w:t>17 zł – za wydanie wielojęzycznego standardowego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formularza wielojęzycznego.</w:t>
      </w:r>
    </w:p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spacing w:lineRule="auto" w:line="360"/>
        <w:rPr>
          <w:rStyle w:val="Markedcontent"/>
          <w:rFonts w:cs="Arial"/>
          <w:sz w:val="24"/>
        </w:rPr>
      </w:pPr>
      <w:r>
        <w:rPr>
          <w:rFonts w:cs="Arial"/>
          <w:b/>
          <w:sz w:val="24"/>
        </w:rPr>
        <w:t xml:space="preserve">Tryb odwoławczy: </w:t>
      </w:r>
      <w:r>
        <w:rPr>
          <w:rStyle w:val="Markedcontent"/>
          <w:rFonts w:cs="Arial"/>
          <w:sz w:val="24"/>
        </w:rPr>
        <w:t>Do sądu rejonowego właściwego ze względu na siedzibę urzędu stanu cywilnego, w terminie 14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dni od dnia doręczenia odmowy.</w:t>
      </w:r>
    </w:p>
    <w:p>
      <w:pPr>
        <w:pStyle w:val="Normal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p>
      <w:pPr>
        <w:pStyle w:val="Normal"/>
        <w:spacing w:lineRule="auto" w:line="360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  <w:t xml:space="preserve">Informacje dodatkowe: </w:t>
      </w:r>
    </w:p>
    <w:p>
      <w:pPr>
        <w:pStyle w:val="Normal"/>
        <w:spacing w:lineRule="auto" w:line="360"/>
        <w:rPr>
          <w:rStyle w:val="Markedcontent"/>
          <w:rFonts w:cs="Arial"/>
          <w:b/>
          <w:b/>
          <w:sz w:val="24"/>
        </w:rPr>
      </w:pPr>
      <w:r>
        <w:rPr>
          <w:rFonts w:cs="Arial"/>
          <w:sz w:val="24"/>
        </w:rPr>
        <w:t>1</w:t>
      </w:r>
      <w:r>
        <w:rPr>
          <w:rStyle w:val="Markedcontent"/>
          <w:rFonts w:cs="Arial"/>
          <w:sz w:val="24"/>
        </w:rPr>
        <w:t>. Jeżeli wnioskodawca nie posiada aktów stanu cywilnego sporządzonych w Polsce, składa zagraniczny dokument stanu cywilnego lub inny dokument wydany w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państwie, w którym nie jest prowadzona rejestracja stanu cywilnego, potwierdzający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urodzenie, a jeżeli osoba pozostawała uprzednio w związku małżeńskim, potwierdzający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małżeństwo, wraz z dokumentem potwierdzającym ustanie lub unieważnienie tego małżeństwa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albo dokumentem potwierdzającym stwierdzenie nieistnienia małżeństwa.</w:t>
      </w:r>
    </w:p>
    <w:p>
      <w:pPr>
        <w:pStyle w:val="Normal"/>
        <w:spacing w:lineRule="auto" w:line="360"/>
        <w:rPr>
          <w:rStyle w:val="Markedcontent"/>
          <w:rFonts w:cs="Arial"/>
        </w:rPr>
      </w:pPr>
      <w:r>
        <w:rPr>
          <w:rStyle w:val="Markedcontent"/>
          <w:rFonts w:cs="Arial"/>
          <w:sz w:val="24"/>
        </w:rPr>
        <w:t>2. Zaświadczenie zachowuje ważność przez 6 miesięcy od daty wydania.</w:t>
      </w:r>
    </w:p>
    <w:p>
      <w:pPr>
        <w:pStyle w:val="Normal"/>
        <w:spacing w:lineRule="auto" w:line="360"/>
        <w:rPr>
          <w:rStyle w:val="Markedcontent"/>
          <w:rFonts w:cs="Arial"/>
        </w:rPr>
      </w:pPr>
      <w:r>
        <w:rPr>
          <w:rStyle w:val="Markedcontent"/>
          <w:rFonts w:cs="Arial"/>
          <w:sz w:val="24"/>
        </w:rPr>
        <w:t>3. Zaświadczenie wydaje kierownik USC wybrany przez wnioskodawcę.</w:t>
      </w:r>
    </w:p>
    <w:p>
      <w:pPr>
        <w:pStyle w:val="Normal"/>
        <w:spacing w:lineRule="auto" w:line="360"/>
        <w:rPr>
          <w:rStyle w:val="Markedcontent"/>
          <w:rFonts w:cs="Arial"/>
        </w:rPr>
      </w:pPr>
      <w:r>
        <w:rPr>
          <w:rStyle w:val="Markedcontent"/>
          <w:rFonts w:cs="Arial"/>
          <w:sz w:val="24"/>
        </w:rPr>
        <w:t>4. Akty stanu cywilnego, ich odpisy i inne dokumenty wystawione w języku obcym, składane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kierownikowi urzędu stanu cywilnego w związku z dokonywaniem czynności z zakresu rejestracji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stanu cywilnego powinny być składane wraz z ich urzędowym tłumaczeniem na język polski,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dokonanym przez tłumacza przysięgłego.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Dodatkowo osoba uprawniona może wystąpić z wnioskiem o wydanie wielojęzycznego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standardowego formularza. Wniosek o wydanie wielojęzycznego formularza może być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złożony jednocześnie z wnioskiem o wydanie dokumentu urzędowego, do którego ma być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załączony lub po wydaniu dokumentu urzędowego.</w:t>
      </w:r>
    </w:p>
    <w:p>
      <w:pPr>
        <w:pStyle w:val="Normal"/>
        <w:spacing w:lineRule="auto" w:line="360"/>
        <w:rPr>
          <w:rStyle w:val="Markedcontent"/>
          <w:rFonts w:cs="Arial"/>
        </w:rPr>
      </w:pPr>
      <w:r>
        <w:rPr/>
      </w:r>
    </w:p>
    <w:p>
      <w:pPr>
        <w:pStyle w:val="Normal"/>
        <w:spacing w:lineRule="auto" w:line="360"/>
        <w:rPr>
          <w:rFonts w:cs="Arial"/>
        </w:rPr>
      </w:pPr>
      <w:r>
        <w:rPr>
          <w:rStyle w:val="Markedcontent"/>
          <w:rFonts w:cs="Arial"/>
          <w:sz w:val="24"/>
        </w:rPr>
        <w:t>O</w:t>
      </w:r>
      <w:r>
        <w:rPr>
          <w:rStyle w:val="Markedcontent"/>
          <w:rFonts w:cs="Arial"/>
          <w:sz w:val="24"/>
        </w:rPr>
        <w:t xml:space="preserve">płaty </w:t>
      </w:r>
      <w:r>
        <w:rPr>
          <w:rStyle w:val="Markedcontent"/>
          <w:rFonts w:cs="Arial"/>
          <w:sz w:val="24"/>
        </w:rPr>
        <w:t xml:space="preserve">skarbowej </w:t>
      </w:r>
      <w:r>
        <w:rPr>
          <w:rStyle w:val="Markedcontent"/>
          <w:rFonts w:cs="Arial"/>
          <w:sz w:val="24"/>
        </w:rPr>
        <w:t xml:space="preserve">dokonuje się  na rachunek: Gmina Kałuszyn ul. Pocztowa 1 numer </w:t>
      </w:r>
      <w:r>
        <w:rPr>
          <w:rStyle w:val="Markedcontent"/>
          <w:rFonts w:cs="Arial"/>
          <w:b/>
          <w:bCs/>
          <w:sz w:val="24"/>
        </w:rPr>
        <w:t>29 9224 0007 0000 9667 2000 0010 w Banku Spółdzielczym w Kałuszynie.</w:t>
      </w:r>
    </w:p>
    <w:p>
      <w:pPr>
        <w:pStyle w:val="Normal"/>
        <w:rPr>
          <w:rFonts w:cs="Arial"/>
          <w:sz w:val="24"/>
        </w:rPr>
      </w:pPr>
      <w:r>
        <w:rPr>
          <w:rFonts w:cs="Arial"/>
          <w:sz w:val="24"/>
        </w:rPr>
      </w:r>
    </w:p>
    <w:p>
      <w:pPr>
        <w:pStyle w:val="Normal"/>
        <w:spacing w:lineRule="auto" w:line="360"/>
        <w:ind w:left="5" w:hanging="0"/>
        <w:rPr>
          <w:rFonts w:cs="Arial"/>
          <w:sz w:val="24"/>
        </w:rPr>
      </w:pPr>
      <w:r>
        <w:rPr>
          <w:rFonts w:cs="Arial"/>
          <w:b/>
          <w:sz w:val="24"/>
        </w:rPr>
        <w:t xml:space="preserve">Podstawa prawna: </w:t>
      </w:r>
      <w:r>
        <w:rPr>
          <w:rStyle w:val="Markedcontent"/>
          <w:rFonts w:cs="Arial"/>
          <w:sz w:val="24"/>
        </w:rPr>
        <w:t>Ustawa z dnia 28 listopada 2014 r. – Prawo o aktach stanu cywilnego</w:t>
      </w:r>
      <w:r>
        <w:rPr>
          <w:sz w:val="24"/>
        </w:rPr>
        <w:t xml:space="preserve">, </w:t>
      </w:r>
      <w:r>
        <w:rPr>
          <w:rStyle w:val="Markedcontent"/>
          <w:rFonts w:cs="Arial"/>
          <w:sz w:val="24"/>
        </w:rPr>
        <w:t>Ustawa z dnia 16 listopada 2006 r. o opłacie skarbowej</w:t>
      </w:r>
      <w:r>
        <w:rPr>
          <w:sz w:val="24"/>
        </w:rPr>
        <w:t xml:space="preserve">, </w:t>
      </w:r>
      <w:r>
        <w:rPr>
          <w:rStyle w:val="Markedcontent"/>
          <w:rFonts w:cs="Arial"/>
          <w:sz w:val="24"/>
        </w:rPr>
        <w:t>Ustawa z dnia 14 czerwca 1960 r. – Kodeks postępowania administracyjnego</w:t>
      </w:r>
      <w:r>
        <w:rPr>
          <w:sz w:val="24"/>
        </w:rPr>
        <w:t xml:space="preserve">, </w:t>
      </w:r>
      <w:r>
        <w:rPr>
          <w:rStyle w:val="Markedcontent"/>
          <w:rFonts w:cs="Arial"/>
          <w:sz w:val="24"/>
        </w:rPr>
        <w:t>Ustawa z dnia 17 lutego 2005 r. o informatyzacji działalności podmiotów realizujących zadania</w:t>
      </w:r>
      <w:r>
        <w:rPr>
          <w:sz w:val="24"/>
        </w:rPr>
        <w:t xml:space="preserve"> </w:t>
      </w:r>
      <w:r>
        <w:rPr>
          <w:rStyle w:val="Markedcontent"/>
          <w:rFonts w:cs="Arial"/>
          <w:sz w:val="24"/>
        </w:rPr>
        <w:t>publiczne, Ustawa z dnia 18 lipca 2002 r. o świadczeniu usług drogą elektroniczną.</w:t>
      </w:r>
    </w:p>
    <w:p>
      <w:pPr>
        <w:pStyle w:val="Normal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</w:r>
    </w:p>
    <w:p>
      <w:pPr>
        <w:pStyle w:val="Normal"/>
        <w:rPr>
          <w:rFonts w:cs="Arial"/>
          <w:color w:val="FF0000"/>
          <w:sz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79d8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4"/>
      <w:lang w:val="pl-PL" w:eastAsia="en-US" w:bidi="ar-SA"/>
    </w:rPr>
  </w:style>
  <w:style w:type="paragraph" w:styleId="Nagwek2">
    <w:name w:val="Heading 2"/>
    <w:basedOn w:val="Normal"/>
    <w:next w:val="Normal"/>
    <w:link w:val="Nagwek2Znak"/>
    <w:qFormat/>
    <w:rsid w:val="00a51a7f"/>
    <w:pPr>
      <w:keepNext w:val="true"/>
      <w:jc w:val="center"/>
      <w:outlineLvl w:val="1"/>
    </w:pPr>
    <w:rPr>
      <w:rFonts w:ascii="Times New Roman" w:hAnsi="Times New Roman"/>
      <w:b/>
      <w:sz w:val="20"/>
      <w:lang w:val="de-DE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enuopisloc1" w:customStyle="1">
    <w:name w:val="menuopisloc1"/>
    <w:qFormat/>
    <w:rsid w:val="00f179d8"/>
    <w:rPr>
      <w:color w:val="008000"/>
      <w:sz w:val="21"/>
      <w:szCs w:val="21"/>
    </w:rPr>
  </w:style>
  <w:style w:type="character" w:styleId="Inline" w:customStyle="1">
    <w:name w:val="inline"/>
    <w:qFormat/>
    <w:rsid w:val="00f179d8"/>
    <w:rPr/>
  </w:style>
  <w:style w:type="character" w:styleId="Czeinternetowe">
    <w:name w:val="Hyperlink"/>
    <w:basedOn w:val="DefaultParagraphFont"/>
    <w:unhideWhenUsed/>
    <w:rsid w:val="00f179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79d8"/>
    <w:rPr>
      <w:b/>
      <w:bCs/>
    </w:rPr>
  </w:style>
  <w:style w:type="character" w:styleId="Nagwek2Znak" w:customStyle="1">
    <w:name w:val="Nagłówek 2 Znak"/>
    <w:basedOn w:val="DefaultParagraphFont"/>
    <w:qFormat/>
    <w:rsid w:val="00a51a7f"/>
    <w:rPr>
      <w:rFonts w:ascii="Times New Roman" w:hAnsi="Times New Roman" w:eastAsia="Times New Roman" w:cs="Times New Roman"/>
      <w:b/>
      <w:sz w:val="20"/>
      <w:szCs w:val="24"/>
      <w:lang w:val="de-DE" w:eastAsia="pl-PL"/>
    </w:rPr>
  </w:style>
  <w:style w:type="character" w:styleId="Markedcontent" w:customStyle="1">
    <w:name w:val="markedcontent"/>
    <w:basedOn w:val="DefaultParagraphFont"/>
    <w:qFormat/>
    <w:rsid w:val="0018607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544dd"/>
    <w:rPr>
      <w:rFonts w:ascii="Tahoma" w:hAnsi="Tahoma" w:eastAsia="Times New Roman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544d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e8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Punktowane10pt" w:customStyle="1">
    <w:name w:val="Styl Punktowane 10 pt"/>
    <w:qFormat/>
    <w:rsid w:val="00f179d8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a51a7f"/>
    <w:pPr>
      <w:spacing w:after="0" w:line="240" w:lineRule="auto"/>
    </w:pPr>
    <w:rPr>
      <w:lang w:eastAsia="pl-PL"/>
      <w:sz w:val="20"/>
      <w:szCs w:val="20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mkaluszyn@kaluszyn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LibreOffice/7.4.5.1$Windows_X86_64 LibreOffice_project/9c0871452b3918c1019dde9bfac75448afc4b57f</Application>
  <AppVersion>15.0000</AppVersion>
  <Pages>2</Pages>
  <Words>443</Words>
  <Characters>2777</Characters>
  <CharactersWithSpaces>3210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2023-05-30T12:23:00Z</dcterms:created>
  <dc:creator>Elżbieta Ślązek</dc:creator>
  <dc:description/>
  <dc:language>pl-PL</dc:language>
  <cp:lastModifiedBy/>
  <cp:lastPrinted>2023-05-29T07:59:00Z</cp:lastPrinted>
  <dcterms:modified xsi:type="dcterms:W3CDTF">2024-04-25T14:17:17Z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