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1D" w:rsidRPr="00A54871" w:rsidRDefault="0049041D" w:rsidP="0049041D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4871">
        <w:rPr>
          <w:rFonts w:ascii="Times New Roman" w:hAnsi="Times New Roman" w:cs="Times New Roman"/>
          <w:sz w:val="24"/>
          <w:szCs w:val="24"/>
        </w:rPr>
        <w:t>Rada Miejska</w:t>
      </w:r>
    </w:p>
    <w:p w:rsidR="0049041D" w:rsidRPr="00A54871" w:rsidRDefault="0049041D" w:rsidP="0049041D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4871">
        <w:rPr>
          <w:rFonts w:ascii="Times New Roman" w:hAnsi="Times New Roman" w:cs="Times New Roman"/>
          <w:sz w:val="24"/>
          <w:szCs w:val="24"/>
        </w:rPr>
        <w:t>w Kałuszynie</w:t>
      </w:r>
      <w:r w:rsidRPr="00A54871">
        <w:rPr>
          <w:rFonts w:ascii="Times New Roman" w:hAnsi="Times New Roman" w:cs="Times New Roman"/>
          <w:sz w:val="24"/>
          <w:szCs w:val="24"/>
        </w:rPr>
        <w:tab/>
      </w:r>
      <w:r w:rsidRPr="00A54871">
        <w:rPr>
          <w:rFonts w:ascii="Times New Roman" w:hAnsi="Times New Roman" w:cs="Times New Roman"/>
          <w:sz w:val="24"/>
          <w:szCs w:val="24"/>
        </w:rPr>
        <w:tab/>
      </w:r>
      <w:r w:rsidRPr="00A54871">
        <w:rPr>
          <w:rFonts w:ascii="Times New Roman" w:hAnsi="Times New Roman" w:cs="Times New Roman"/>
          <w:sz w:val="24"/>
          <w:szCs w:val="24"/>
        </w:rPr>
        <w:tab/>
      </w:r>
      <w:r w:rsidRPr="00A54871">
        <w:rPr>
          <w:rFonts w:ascii="Times New Roman" w:hAnsi="Times New Roman" w:cs="Times New Roman"/>
          <w:sz w:val="24"/>
          <w:szCs w:val="24"/>
        </w:rPr>
        <w:tab/>
      </w:r>
      <w:r w:rsidRPr="00A54871">
        <w:rPr>
          <w:rFonts w:ascii="Times New Roman" w:hAnsi="Times New Roman" w:cs="Times New Roman"/>
          <w:sz w:val="24"/>
          <w:szCs w:val="24"/>
        </w:rPr>
        <w:tab/>
      </w:r>
      <w:r w:rsidRPr="00A54871">
        <w:rPr>
          <w:rFonts w:ascii="Times New Roman" w:hAnsi="Times New Roman" w:cs="Times New Roman"/>
          <w:sz w:val="24"/>
          <w:szCs w:val="24"/>
        </w:rPr>
        <w:tab/>
      </w:r>
      <w:r w:rsidRPr="00A54871">
        <w:rPr>
          <w:rFonts w:ascii="Times New Roman" w:hAnsi="Times New Roman" w:cs="Times New Roman"/>
          <w:sz w:val="24"/>
          <w:szCs w:val="24"/>
        </w:rPr>
        <w:tab/>
        <w:t>Kałuszyn, dnia 2022.11.24</w:t>
      </w:r>
    </w:p>
    <w:p w:rsidR="0049041D" w:rsidRPr="00A54871" w:rsidRDefault="0049041D" w:rsidP="0049041D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9041D" w:rsidRPr="00A54871" w:rsidRDefault="0049041D" w:rsidP="00EF41E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4871">
        <w:rPr>
          <w:rFonts w:ascii="Times New Roman" w:hAnsi="Times New Roman" w:cs="Times New Roman"/>
          <w:sz w:val="24"/>
          <w:szCs w:val="24"/>
        </w:rPr>
        <w:t>ORM.0002.XX</w:t>
      </w:r>
      <w:r w:rsidR="00F82060">
        <w:rPr>
          <w:rFonts w:ascii="Times New Roman" w:hAnsi="Times New Roman" w:cs="Times New Roman"/>
          <w:sz w:val="24"/>
          <w:szCs w:val="24"/>
        </w:rPr>
        <w:t>X</w:t>
      </w:r>
      <w:r w:rsidRPr="00A54871">
        <w:rPr>
          <w:rFonts w:ascii="Times New Roman" w:hAnsi="Times New Roman" w:cs="Times New Roman"/>
          <w:sz w:val="24"/>
          <w:szCs w:val="24"/>
        </w:rPr>
        <w:t>IV.2022</w:t>
      </w:r>
    </w:p>
    <w:p w:rsidR="0049041D" w:rsidRPr="00A54871" w:rsidRDefault="0049041D" w:rsidP="00EF41E8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4871">
        <w:rPr>
          <w:rFonts w:ascii="Times New Roman" w:hAnsi="Times New Roman" w:cs="Times New Roman"/>
          <w:b/>
          <w:sz w:val="24"/>
          <w:szCs w:val="24"/>
        </w:rPr>
        <w:t xml:space="preserve">Zawiadamiam, że  sesja Rady Miejskiej w Kałuszynie odbędzie się   w dniu  7  listopada 2022r. o godz. 9,oo  w sali Domu Kultury w Kałuszynie z następującym porządkiem obrad: </w:t>
      </w:r>
    </w:p>
    <w:p w:rsidR="0049041D" w:rsidRPr="00A54871" w:rsidRDefault="0049041D" w:rsidP="0049041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041D" w:rsidRPr="00A54871" w:rsidRDefault="0049041D" w:rsidP="00B958AF">
      <w:pPr>
        <w:rPr>
          <w:rFonts w:ascii="Times New Roman" w:hAnsi="Times New Roman" w:cs="Times New Roman"/>
          <w:sz w:val="28"/>
          <w:szCs w:val="28"/>
        </w:rPr>
      </w:pPr>
      <w:r w:rsidRPr="00A54871">
        <w:rPr>
          <w:rFonts w:ascii="Times New Roman" w:hAnsi="Times New Roman" w:cs="Times New Roman"/>
          <w:sz w:val="28"/>
          <w:szCs w:val="28"/>
        </w:rPr>
        <w:t>1.Otwarcie obrad.</w:t>
      </w:r>
    </w:p>
    <w:p w:rsidR="0049041D" w:rsidRPr="00A54871" w:rsidRDefault="0049041D" w:rsidP="00B958AF">
      <w:pPr>
        <w:rPr>
          <w:rFonts w:ascii="Times New Roman" w:hAnsi="Times New Roman" w:cs="Times New Roman"/>
          <w:sz w:val="28"/>
          <w:szCs w:val="28"/>
        </w:rPr>
      </w:pPr>
      <w:r w:rsidRPr="00A54871">
        <w:rPr>
          <w:rFonts w:ascii="Times New Roman" w:hAnsi="Times New Roman" w:cs="Times New Roman"/>
          <w:sz w:val="28"/>
          <w:szCs w:val="28"/>
        </w:rPr>
        <w:t>2. Uchwalenie porządku obrad.</w:t>
      </w:r>
    </w:p>
    <w:p w:rsidR="0049041D" w:rsidRPr="00A54871" w:rsidRDefault="0049041D" w:rsidP="00B958AF">
      <w:pPr>
        <w:rPr>
          <w:rFonts w:ascii="Times New Roman" w:hAnsi="Times New Roman" w:cs="Times New Roman"/>
          <w:sz w:val="28"/>
          <w:szCs w:val="28"/>
        </w:rPr>
      </w:pPr>
      <w:r w:rsidRPr="00A54871">
        <w:rPr>
          <w:rFonts w:ascii="Times New Roman" w:hAnsi="Times New Roman" w:cs="Times New Roman"/>
          <w:sz w:val="28"/>
          <w:szCs w:val="28"/>
        </w:rPr>
        <w:t>3</w:t>
      </w:r>
      <w:r w:rsidR="00A54871" w:rsidRPr="00A54871">
        <w:rPr>
          <w:rFonts w:ascii="Times New Roman" w:hAnsi="Times New Roman" w:cs="Times New Roman"/>
          <w:sz w:val="28"/>
          <w:szCs w:val="28"/>
        </w:rPr>
        <w:t>. Informacja B</w:t>
      </w:r>
      <w:r w:rsidRPr="00A54871">
        <w:rPr>
          <w:rFonts w:ascii="Times New Roman" w:hAnsi="Times New Roman" w:cs="Times New Roman"/>
          <w:sz w:val="28"/>
          <w:szCs w:val="28"/>
        </w:rPr>
        <w:t>urmistrza o działalności w okresie międzysesyjnym oraz realizacji uchwał Rady Miejskiej.</w:t>
      </w:r>
    </w:p>
    <w:p w:rsidR="0049041D" w:rsidRPr="00A54871" w:rsidRDefault="00A54871" w:rsidP="00B958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4871">
        <w:rPr>
          <w:rFonts w:ascii="Times New Roman" w:hAnsi="Times New Roman" w:cs="Times New Roman"/>
          <w:sz w:val="28"/>
          <w:szCs w:val="28"/>
        </w:rPr>
        <w:t>4</w:t>
      </w:r>
      <w:r w:rsidR="0049041D" w:rsidRPr="00A54871">
        <w:rPr>
          <w:rFonts w:ascii="Times New Roman" w:hAnsi="Times New Roman" w:cs="Times New Roman"/>
          <w:sz w:val="28"/>
          <w:szCs w:val="28"/>
        </w:rPr>
        <w:t>.</w:t>
      </w:r>
      <w:r w:rsidR="0049041D" w:rsidRPr="00A54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Podjęcie uchwały w sprawie określenia wysokości stawek podatku od nieruchomości oraz wprowadzenia zwolnień w tym podatku.</w:t>
      </w:r>
    </w:p>
    <w:p w:rsidR="0049041D" w:rsidRPr="00A54871" w:rsidRDefault="00A54871" w:rsidP="00B958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4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49041D" w:rsidRPr="00A54871">
        <w:rPr>
          <w:rFonts w:ascii="Times New Roman" w:eastAsiaTheme="minorHAnsi" w:hAnsi="Times New Roman" w:cs="Times New Roman"/>
          <w:sz w:val="28"/>
          <w:szCs w:val="28"/>
          <w:lang w:eastAsia="en-US"/>
        </w:rPr>
        <w:t>.Podjęcie uchwały w sprawie obniżenia średniej ceny skupu żyta, przyjmowanej jako podstawa obliczenia podatku rolnego na rok 2023 na obszarze Gminy Kałuszyn.</w:t>
      </w:r>
    </w:p>
    <w:p w:rsidR="0049041D" w:rsidRPr="00A54871" w:rsidRDefault="00A54871" w:rsidP="00B958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4871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49041D" w:rsidRPr="00A54871">
        <w:rPr>
          <w:rFonts w:ascii="Times New Roman" w:eastAsiaTheme="minorHAnsi" w:hAnsi="Times New Roman" w:cs="Times New Roman"/>
          <w:sz w:val="28"/>
          <w:szCs w:val="28"/>
          <w:lang w:eastAsia="en-US"/>
        </w:rPr>
        <w:t>.Podjęcie uchwały w sprawie określenia wysokości stawek podatku od środków transportowych obowiązujących na terenie Gminy Kałuszyn.</w:t>
      </w:r>
    </w:p>
    <w:p w:rsidR="0049041D" w:rsidRPr="00A54871" w:rsidRDefault="00A54871" w:rsidP="00B958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4871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9041D" w:rsidRPr="00A54871">
        <w:rPr>
          <w:rFonts w:ascii="Times New Roman" w:eastAsiaTheme="minorHAnsi" w:hAnsi="Times New Roman" w:cs="Times New Roman"/>
          <w:sz w:val="28"/>
          <w:szCs w:val="28"/>
          <w:lang w:eastAsia="en-US"/>
        </w:rPr>
        <w:t>.Podjęcie uchwały w sprawie zmiany Wieloletniej Prognozy Finansowej na lata 2022-2035.</w:t>
      </w:r>
    </w:p>
    <w:p w:rsidR="0049041D" w:rsidRPr="00A54871" w:rsidRDefault="00A54871" w:rsidP="00B958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4871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49041D" w:rsidRPr="00A54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.Podjęcie uchwały w sprawie zmian w budżecie gminy na 2022 rok. </w:t>
      </w:r>
    </w:p>
    <w:p w:rsidR="0049041D" w:rsidRPr="00A54871" w:rsidRDefault="00A54871" w:rsidP="00B958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4871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49041D" w:rsidRPr="00A54871">
        <w:rPr>
          <w:rFonts w:ascii="Times New Roman" w:eastAsiaTheme="minorHAnsi" w:hAnsi="Times New Roman" w:cs="Times New Roman"/>
          <w:sz w:val="28"/>
          <w:szCs w:val="28"/>
          <w:lang w:eastAsia="en-US"/>
        </w:rPr>
        <w:t>.Podjęcie uchwały w sprawie przyjęcia Programu współpracy Gminy Kałuszyn z organizacjami pozarządowymi oraz innymi podmiotami w rozumieniu przepisów ustawy o działalności pożytku publ</w:t>
      </w:r>
      <w:r w:rsidRPr="00A54871">
        <w:rPr>
          <w:rFonts w:ascii="Times New Roman" w:eastAsiaTheme="minorHAnsi" w:hAnsi="Times New Roman" w:cs="Times New Roman"/>
          <w:sz w:val="28"/>
          <w:szCs w:val="28"/>
          <w:lang w:eastAsia="en-US"/>
        </w:rPr>
        <w:t>icznego i o wolontariacie w 2023</w:t>
      </w:r>
      <w:r w:rsidR="0049041D" w:rsidRPr="00A54871">
        <w:rPr>
          <w:rFonts w:ascii="Times New Roman" w:eastAsiaTheme="minorHAnsi" w:hAnsi="Times New Roman" w:cs="Times New Roman"/>
          <w:sz w:val="28"/>
          <w:szCs w:val="28"/>
          <w:lang w:eastAsia="en-US"/>
        </w:rPr>
        <w:t>r.</w:t>
      </w:r>
    </w:p>
    <w:p w:rsidR="00A54871" w:rsidRDefault="00B958AF" w:rsidP="00B9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4871" w:rsidRPr="00A54871">
        <w:rPr>
          <w:rFonts w:ascii="Times New Roman" w:hAnsi="Times New Roman" w:cs="Times New Roman"/>
          <w:sz w:val="28"/>
          <w:szCs w:val="28"/>
        </w:rPr>
        <w:t>. Podjęcie uchwały w sprawie zmiany  uchwały Nr XX/129/2009  Rady Miejskie</w:t>
      </w:r>
      <w:r>
        <w:rPr>
          <w:rFonts w:ascii="Times New Roman" w:hAnsi="Times New Roman" w:cs="Times New Roman"/>
          <w:sz w:val="28"/>
          <w:szCs w:val="28"/>
        </w:rPr>
        <w:t xml:space="preserve">j w Kałuszynie z dnia </w:t>
      </w:r>
      <w:r w:rsidR="00A54871" w:rsidRPr="00A54871">
        <w:rPr>
          <w:rFonts w:ascii="Times New Roman" w:hAnsi="Times New Roman" w:cs="Times New Roman"/>
          <w:sz w:val="28"/>
          <w:szCs w:val="28"/>
        </w:rPr>
        <w:t>27 lutego 2009 roku w sprawie uchwalenia regulaminu określającego wysokość stawek i szczegółowe warunki przyznawania dodatków : za wysługę lat, motywacyjnego, funkcyjnego, za warunki pracy oraz szczegółowe warunki obliczania i wypłacania wynagrodzenia za godziny  ponadwymiarowe i godziny doraźnych zastępstw oraz przyznawania nagród ze specjalnego funduszu nagród za osiągnięcia dydaktyczno-wychowawcze dla nauczycieli zatrudnionych w placówkach oświatowych prowadzonych przez Gminę Kałuszyn.</w:t>
      </w:r>
    </w:p>
    <w:p w:rsidR="00B958AF" w:rsidRPr="00A54871" w:rsidRDefault="00B958AF" w:rsidP="00B958A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54871">
        <w:rPr>
          <w:rFonts w:ascii="Times New Roman" w:eastAsiaTheme="minorHAnsi" w:hAnsi="Times New Roman" w:cs="Times New Roman"/>
          <w:sz w:val="28"/>
          <w:szCs w:val="28"/>
          <w:lang w:eastAsia="en-US"/>
        </w:rPr>
        <w:t>Podjęcie uchwały w sprawie rozpatrzenia skargi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na działalność Burmistrza</w:t>
      </w:r>
      <w:r w:rsidRPr="00A548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9041D" w:rsidRPr="00A54871" w:rsidRDefault="00B958AF" w:rsidP="00B958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54871" w:rsidRPr="00A54871">
        <w:rPr>
          <w:rFonts w:ascii="Times New Roman" w:hAnsi="Times New Roman" w:cs="Times New Roman"/>
          <w:color w:val="000000" w:themeColor="text1"/>
          <w:sz w:val="28"/>
          <w:szCs w:val="28"/>
        </w:rPr>
        <w:t>. Przyjęcie protokołu Nr XXXIII/2022</w:t>
      </w:r>
      <w:r w:rsidR="0049041D" w:rsidRPr="00A54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 poprzedniej sesji Rady Miejskiej.</w:t>
      </w:r>
    </w:p>
    <w:p w:rsidR="0049041D" w:rsidRPr="00A54871" w:rsidRDefault="00B958AF" w:rsidP="00B958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49041D" w:rsidRPr="00A54871">
        <w:rPr>
          <w:rFonts w:ascii="Times New Roman" w:hAnsi="Times New Roman" w:cs="Times New Roman"/>
          <w:color w:val="000000" w:themeColor="text1"/>
          <w:sz w:val="28"/>
          <w:szCs w:val="28"/>
        </w:rPr>
        <w:t>. Sprawy różne.</w:t>
      </w:r>
    </w:p>
    <w:p w:rsidR="0049041D" w:rsidRPr="00A54871" w:rsidRDefault="00B958AF" w:rsidP="00B958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9041D" w:rsidRPr="00A54871">
        <w:rPr>
          <w:rFonts w:ascii="Times New Roman" w:hAnsi="Times New Roman" w:cs="Times New Roman"/>
          <w:color w:val="000000" w:themeColor="text1"/>
          <w:sz w:val="28"/>
          <w:szCs w:val="28"/>
        </w:rPr>
        <w:t>. Zamknięcie sesji.</w:t>
      </w:r>
    </w:p>
    <w:p w:rsidR="00A54871" w:rsidRPr="00A54871" w:rsidRDefault="00A54871" w:rsidP="0049041D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9041D" w:rsidRDefault="0049041D" w:rsidP="0049041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41D" w:rsidRDefault="0049041D" w:rsidP="00645AE4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49041D" w:rsidRDefault="0049041D" w:rsidP="0049041D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49041D" w:rsidRDefault="0049041D" w:rsidP="0049041D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9041D" w:rsidRDefault="0049041D" w:rsidP="0049041D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/-/Bogusław Michalczyk</w:t>
      </w:r>
    </w:p>
    <w:p w:rsidR="00EF41E8" w:rsidRDefault="00EF41E8" w:rsidP="0049041D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F0A2A" w:rsidRPr="00A54871" w:rsidRDefault="005F0A2A">
      <w:pPr>
        <w:rPr>
          <w:rFonts w:asciiTheme="majorBidi" w:hAnsiTheme="majorBidi" w:cstheme="majorBidi"/>
        </w:rPr>
      </w:pPr>
      <w:bookmarkStart w:id="0" w:name="_GoBack"/>
      <w:bookmarkEnd w:id="0"/>
    </w:p>
    <w:sectPr w:rsidR="005F0A2A" w:rsidRPr="00A54871" w:rsidSect="00645AE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1D"/>
    <w:rsid w:val="00121B44"/>
    <w:rsid w:val="00345E12"/>
    <w:rsid w:val="0049041D"/>
    <w:rsid w:val="005F0A2A"/>
    <w:rsid w:val="0061024C"/>
    <w:rsid w:val="00645AE4"/>
    <w:rsid w:val="008864E4"/>
    <w:rsid w:val="009000B0"/>
    <w:rsid w:val="00A54871"/>
    <w:rsid w:val="00B958AF"/>
    <w:rsid w:val="00BC111A"/>
    <w:rsid w:val="00EF41E8"/>
    <w:rsid w:val="00F8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4B116-8CBE-4FD9-A0D9-BDBDC2E3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41D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041D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8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871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EF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ACF62-374A-4C62-8E11-722AE0DE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12</cp:revision>
  <cp:lastPrinted>2022-10-25T10:41:00Z</cp:lastPrinted>
  <dcterms:created xsi:type="dcterms:W3CDTF">2022-10-24T06:30:00Z</dcterms:created>
  <dcterms:modified xsi:type="dcterms:W3CDTF">2022-11-02T07:20:00Z</dcterms:modified>
</cp:coreProperties>
</file>